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8" w:rsidRPr="007645F1" w:rsidRDefault="008E304F">
      <w:pPr>
        <w:rPr>
          <w:i/>
          <w:color w:val="000000" w:themeColor="text1"/>
        </w:rPr>
      </w:pPr>
      <w:r w:rsidRPr="007645F1">
        <w:rPr>
          <w:rFonts w:cs="Calibri"/>
          <w:b/>
          <w:i/>
          <w:iCs/>
          <w:color w:val="000000" w:themeColor="text1"/>
        </w:rPr>
        <w:t>Załącznik nr 1 do zapytania ofertowego – Szczegółowy opis przedmiotu zamówienia</w:t>
      </w:r>
      <w:r w:rsidR="0064641D" w:rsidRPr="007645F1">
        <w:rPr>
          <w:i/>
          <w:color w:val="000000" w:themeColor="text1"/>
        </w:rPr>
        <w:t xml:space="preserve"> </w:t>
      </w:r>
    </w:p>
    <w:p w:rsidR="008E304F" w:rsidRPr="007645F1" w:rsidRDefault="008E304F" w:rsidP="008E304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7645F1">
        <w:rPr>
          <w:rFonts w:ascii="Calibri" w:hAnsi="Calibri" w:cs="Calibri"/>
          <w:bCs/>
          <w:color w:val="000000" w:themeColor="text1"/>
          <w:lang w:val="de-DE"/>
        </w:rPr>
        <w:t xml:space="preserve">Zapytanie ofertowe na </w:t>
      </w:r>
      <w:r w:rsidRPr="007645F1">
        <w:rPr>
          <w:rFonts w:ascii="Calibri" w:hAnsi="Calibri" w:cs="Calibri"/>
          <w:b/>
          <w:bCs/>
          <w:color w:val="000000" w:themeColor="text1"/>
          <w:lang w:val="de-DE"/>
        </w:rPr>
        <w:t>„</w:t>
      </w:r>
      <w:r w:rsidR="00F96A88" w:rsidRPr="007645F1">
        <w:rPr>
          <w:rFonts w:ascii="Calibri" w:eastAsia="Calibri" w:hAnsi="Calibri" w:cs="Calibri"/>
          <w:b/>
          <w:bCs/>
          <w:color w:val="000000" w:themeColor="text1"/>
          <w:lang w:eastAsia="ar-SA"/>
        </w:rPr>
        <w:t>Dostawę doposażenia szkolnych pracowni przedmiotów przyrodniczych i matematycznych w pomoce dydaktyczne oraz narzędzi technologii informacyjno-komunikacyjnej na potrzeby uczniów szkoły podstawowej z terenu gmin Bolesław</w:t>
      </w:r>
      <w:r w:rsidRPr="007645F1">
        <w:rPr>
          <w:rFonts w:ascii="Calibri" w:hAnsi="Calibri"/>
          <w:b/>
          <w:color w:val="000000" w:themeColor="text1"/>
        </w:rPr>
        <w:t>”</w:t>
      </w:r>
      <w:r w:rsidRPr="007645F1">
        <w:rPr>
          <w:rFonts w:ascii="Calibri" w:hAnsi="Calibri"/>
          <w:bCs/>
          <w:color w:val="000000" w:themeColor="text1"/>
        </w:rPr>
        <w:t xml:space="preserve"> </w:t>
      </w:r>
      <w:r w:rsidRPr="007645F1">
        <w:rPr>
          <w:rFonts w:ascii="Calibri" w:hAnsi="Calibri"/>
          <w:color w:val="000000" w:themeColor="text1"/>
        </w:rPr>
        <w:t>(</w:t>
      </w:r>
      <w:r w:rsidRPr="007645F1">
        <w:rPr>
          <w:rFonts w:ascii="Calibri" w:hAnsi="Calibri" w:cs="Calibri"/>
          <w:color w:val="000000" w:themeColor="text1"/>
        </w:rPr>
        <w:t xml:space="preserve">nr projektu: </w:t>
      </w:r>
      <w:r w:rsidRPr="007645F1">
        <w:rPr>
          <w:rFonts w:ascii="Calibri" w:hAnsi="Calibri"/>
          <w:b/>
          <w:color w:val="000000" w:themeColor="text1"/>
        </w:rPr>
        <w:t>RPMP.10.01.03-12-0360/166</w:t>
      </w:r>
      <w:r w:rsidRPr="007645F1">
        <w:rPr>
          <w:rFonts w:ascii="Calibri" w:hAnsi="Calibri" w:cs="Calibri"/>
          <w:color w:val="000000" w:themeColor="text1"/>
        </w:rPr>
        <w:t>)</w:t>
      </w:r>
      <w:r w:rsidRPr="007645F1">
        <w:rPr>
          <w:rFonts w:ascii="Calibri" w:hAnsi="Calibri"/>
          <w:color w:val="000000" w:themeColor="text1"/>
        </w:rPr>
        <w:t>.</w:t>
      </w:r>
    </w:p>
    <w:p w:rsidR="008E304F" w:rsidRPr="007645F1" w:rsidRDefault="008E304F" w:rsidP="008E304F">
      <w:pPr>
        <w:pStyle w:val="Tekstpodstawowy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8E304F" w:rsidRPr="007645F1" w:rsidRDefault="008E304F" w:rsidP="008E304F">
      <w:pPr>
        <w:pStyle w:val="Tekstpodstawowy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7645F1">
        <w:rPr>
          <w:rFonts w:ascii="Calibri" w:hAnsi="Calibri"/>
          <w:color w:val="000000" w:themeColor="text1"/>
          <w:sz w:val="22"/>
          <w:szCs w:val="22"/>
        </w:rPr>
        <w:t>Zamówienie zostało podzielone na dwie części:</w:t>
      </w:r>
      <w:bookmarkStart w:id="0" w:name="_GoBack"/>
      <w:bookmarkEnd w:id="0"/>
    </w:p>
    <w:p w:rsidR="0064641D" w:rsidRPr="007645F1" w:rsidRDefault="008E304F" w:rsidP="00F96A88">
      <w:pPr>
        <w:jc w:val="both"/>
        <w:rPr>
          <w:b/>
          <w:color w:val="000000" w:themeColor="text1"/>
        </w:rPr>
      </w:pPr>
      <w:r w:rsidRPr="007645F1">
        <w:rPr>
          <w:b/>
          <w:color w:val="000000" w:themeColor="text1"/>
          <w:u w:val="single"/>
        </w:rPr>
        <w:t>Część I zamówienia</w:t>
      </w:r>
      <w:r w:rsidRPr="007645F1">
        <w:rPr>
          <w:b/>
          <w:color w:val="000000" w:themeColor="text1"/>
        </w:rPr>
        <w:t xml:space="preserve"> obejmuje dostawę sprzętu i pomocy dydaktycznych, wyposażenia i innych materiałów do pracowni przyrodnicz</w:t>
      </w:r>
      <w:r w:rsidR="003F1B12" w:rsidRPr="007645F1">
        <w:rPr>
          <w:b/>
          <w:color w:val="000000" w:themeColor="text1"/>
        </w:rPr>
        <w:t>ych i matematycznych</w:t>
      </w:r>
      <w:r w:rsidR="00F96A88" w:rsidRPr="007645F1">
        <w:rPr>
          <w:b/>
          <w:color w:val="000000" w:themeColor="text1"/>
        </w:rPr>
        <w:t>: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3"/>
        <w:gridCol w:w="602"/>
        <w:gridCol w:w="2409"/>
        <w:gridCol w:w="7371"/>
        <w:gridCol w:w="1418"/>
      </w:tblGrid>
      <w:tr w:rsidR="00863D8A" w:rsidRPr="007645F1" w:rsidTr="008C179C">
        <w:tc>
          <w:tcPr>
            <w:tcW w:w="1633" w:type="dxa"/>
            <w:shd w:val="clear" w:color="auto" w:fill="F2F2F2"/>
            <w:vAlign w:val="center"/>
          </w:tcPr>
          <w:p w:rsidR="00863D8A" w:rsidRPr="007645F1" w:rsidRDefault="00863D8A" w:rsidP="00863D8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Miejsce dostawy</w:t>
            </w:r>
          </w:p>
        </w:tc>
        <w:tc>
          <w:tcPr>
            <w:tcW w:w="602" w:type="dxa"/>
            <w:shd w:val="clear" w:color="auto" w:fill="F2F2F2"/>
            <w:vAlign w:val="center"/>
          </w:tcPr>
          <w:p w:rsidR="00863D8A" w:rsidRPr="007645F1" w:rsidRDefault="00863D8A" w:rsidP="00863D8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863D8A" w:rsidRPr="007645F1" w:rsidRDefault="00863D8A" w:rsidP="00A16ED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863D8A" w:rsidRPr="007645F1" w:rsidRDefault="00863D8A" w:rsidP="00863D8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Szczegółowy opis parametrów technicznych przedmiotu zamówienia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63D8A" w:rsidRPr="007645F1" w:rsidRDefault="00863D8A" w:rsidP="00A16ED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</w:tc>
      </w:tr>
      <w:tr w:rsidR="00863D8A" w:rsidRPr="007645F1" w:rsidTr="008C179C">
        <w:tc>
          <w:tcPr>
            <w:tcW w:w="1633" w:type="dxa"/>
            <w:vMerge w:val="restart"/>
          </w:tcPr>
          <w:p w:rsidR="00863D8A" w:rsidRPr="007645F1" w:rsidRDefault="00F337D1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Urząd Gminy</w:t>
            </w:r>
            <w:r w:rsidR="0018033F" w:rsidRPr="007645F1">
              <w:rPr>
                <w:color w:val="000000" w:themeColor="text1"/>
                <w:sz w:val="20"/>
                <w:szCs w:val="20"/>
              </w:rPr>
              <w:t xml:space="preserve"> w </w:t>
            </w:r>
            <w:r w:rsidRPr="007645F1">
              <w:rPr>
                <w:color w:val="000000" w:themeColor="text1"/>
                <w:sz w:val="20"/>
                <w:szCs w:val="20"/>
              </w:rPr>
              <w:t>Bolesławiu</w:t>
            </w:r>
          </w:p>
          <w:p w:rsidR="00F337D1" w:rsidRPr="007645F1" w:rsidRDefault="00F337D1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33-220 Bolesław 68</w:t>
            </w: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Lupa</w:t>
            </w:r>
          </w:p>
        </w:tc>
        <w:tc>
          <w:tcPr>
            <w:tcW w:w="7371" w:type="dxa"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o śr. </w:t>
            </w:r>
            <w:r w:rsidR="00F337D1" w:rsidRPr="007645F1">
              <w:rPr>
                <w:color w:val="000000" w:themeColor="text1"/>
                <w:sz w:val="20"/>
                <w:szCs w:val="20"/>
              </w:rPr>
              <w:t>m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in 90 mm </w:t>
            </w:r>
          </w:p>
          <w:p w:rsidR="00863D8A" w:rsidRPr="007645F1" w:rsidRDefault="00863D8A" w:rsidP="00C074FF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powiększenie minimum x 2.5/ x 5 </w:t>
            </w:r>
          </w:p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- podświetlana stołowa</w:t>
            </w:r>
          </w:p>
        </w:tc>
        <w:tc>
          <w:tcPr>
            <w:tcW w:w="1418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2 sztuki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Pudełko do obserwacji okazów</w:t>
            </w:r>
          </w:p>
        </w:tc>
        <w:tc>
          <w:tcPr>
            <w:tcW w:w="7371" w:type="dxa"/>
          </w:tcPr>
          <w:p w:rsidR="00863D8A" w:rsidRPr="007645F1" w:rsidRDefault="00F337D1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Przezroczysty pojemnik w kształcie walca</w:t>
            </w:r>
            <w:r w:rsidR="006441CC" w:rsidRPr="007645F1">
              <w:rPr>
                <w:color w:val="000000" w:themeColor="text1"/>
                <w:sz w:val="20"/>
                <w:szCs w:val="20"/>
              </w:rPr>
              <w:t xml:space="preserve"> z otworami wentylacyjnymi. Pudełko n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a dnie </w:t>
            </w:r>
            <w:r w:rsidR="006441CC" w:rsidRPr="007645F1">
              <w:rPr>
                <w:color w:val="000000" w:themeColor="text1"/>
                <w:sz w:val="20"/>
                <w:szCs w:val="20"/>
              </w:rPr>
              <w:t>posiada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wtopion</w:t>
            </w:r>
            <w:r w:rsidR="006441CC" w:rsidRPr="007645F1">
              <w:rPr>
                <w:color w:val="000000" w:themeColor="text1"/>
                <w:sz w:val="20"/>
                <w:szCs w:val="20"/>
              </w:rPr>
              <w:t>ą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siatkę do szacowania i porównywania wielkości okazów. Wymiary</w:t>
            </w:r>
            <w:r w:rsidR="006441CC" w:rsidRPr="007645F1">
              <w:rPr>
                <w:color w:val="000000" w:themeColor="text1"/>
                <w:sz w:val="20"/>
                <w:szCs w:val="20"/>
              </w:rPr>
              <w:t xml:space="preserve"> min 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: wysokość 6 cm, średnica 6 cm. </w:t>
            </w:r>
          </w:p>
        </w:tc>
        <w:tc>
          <w:tcPr>
            <w:tcW w:w="1418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6 sztuk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Lorne</w:t>
            </w:r>
            <w:r w:rsidR="00C82BC3" w:rsidRPr="007645F1">
              <w:rPr>
                <w:color w:val="000000" w:themeColor="text1"/>
                <w:sz w:val="20"/>
                <w:szCs w:val="20"/>
              </w:rPr>
              <w:t>tka</w:t>
            </w:r>
          </w:p>
        </w:tc>
        <w:tc>
          <w:tcPr>
            <w:tcW w:w="7371" w:type="dxa"/>
          </w:tcPr>
          <w:p w:rsidR="00863D8A" w:rsidRPr="007645F1" w:rsidRDefault="00863D8A" w:rsidP="00114689">
            <w:pPr>
              <w:pStyle w:val="Bezodstpw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Średnica obiektywu:</w:t>
            </w:r>
            <w:r w:rsidR="00C82BC3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50 mm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Powiększenie: 10x</w:t>
            </w:r>
          </w:p>
          <w:p w:rsidR="006441CC" w:rsidRPr="007645F1" w:rsidRDefault="006441CC" w:rsidP="00114689">
            <w:pPr>
              <w:pStyle w:val="Bezodstpw"/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 zestawie pasek do lornetki i pokrowiec.</w:t>
            </w:r>
          </w:p>
        </w:tc>
        <w:tc>
          <w:tcPr>
            <w:tcW w:w="1418" w:type="dxa"/>
            <w:vAlign w:val="center"/>
          </w:tcPr>
          <w:p w:rsidR="00863D8A" w:rsidRPr="007645F1" w:rsidRDefault="00C82BC3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C82BC3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Teleskop</w:t>
            </w:r>
          </w:p>
        </w:tc>
        <w:tc>
          <w:tcPr>
            <w:tcW w:w="7371" w:type="dxa"/>
          </w:tcPr>
          <w:p w:rsidR="00C82BC3" w:rsidRPr="007645F1" w:rsidRDefault="00C82BC3" w:rsidP="00114689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Refraktor achromatyczny</w:t>
            </w:r>
          </w:p>
          <w:p w:rsidR="00C82BC3" w:rsidRPr="007645F1" w:rsidRDefault="00863D8A" w:rsidP="00114689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Średnic</w:t>
            </w:r>
            <w:r w:rsidR="00C82BC3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a soczewki obiektywowej: 50 mm</w:t>
            </w:r>
          </w:p>
          <w:p w:rsidR="00863D8A" w:rsidRPr="007645F1" w:rsidRDefault="00863D8A" w:rsidP="00114689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Ogniskowa: 600 mm</w:t>
            </w:r>
          </w:p>
        </w:tc>
        <w:tc>
          <w:tcPr>
            <w:tcW w:w="1418" w:type="dxa"/>
            <w:vAlign w:val="center"/>
          </w:tcPr>
          <w:p w:rsidR="00863D8A" w:rsidRPr="007645F1" w:rsidRDefault="00C82BC3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1 sztuka</w:t>
            </w:r>
          </w:p>
        </w:tc>
      </w:tr>
      <w:tr w:rsidR="007C680E" w:rsidRPr="007645F1" w:rsidTr="008C179C">
        <w:tc>
          <w:tcPr>
            <w:tcW w:w="1633" w:type="dxa"/>
            <w:vMerge/>
          </w:tcPr>
          <w:p w:rsidR="007C680E" w:rsidRPr="007645F1" w:rsidRDefault="007C680E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7C680E" w:rsidRPr="007645F1" w:rsidRDefault="007C680E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C680E" w:rsidRPr="007645F1" w:rsidRDefault="007C680E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Mikroskop - wersja zasilana z sieci</w:t>
            </w:r>
          </w:p>
        </w:tc>
        <w:tc>
          <w:tcPr>
            <w:tcW w:w="7371" w:type="dxa"/>
          </w:tcPr>
          <w:p w:rsidR="007C680E" w:rsidRPr="007645F1" w:rsidRDefault="007C680E" w:rsidP="00C074F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Mikroskop optyczny o parametrach minimalnych:</w:t>
            </w:r>
          </w:p>
          <w:p w:rsidR="005A3690" w:rsidRPr="007645F1" w:rsidRDefault="007C680E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podwójny system oświetlenia z płynną regulacją jasności:</w:t>
            </w:r>
            <w:r w:rsidR="005A369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światło przechodzące oraz odbite, oświetlenie diodowe LED, obiektywy achromatyczne 4x, 10x i 40x oraz okular szeroko polowy WF10x, </w:t>
            </w:r>
          </w:p>
          <w:p w:rsidR="005A3690" w:rsidRPr="007645F1" w:rsidRDefault="007C680E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zakres powiększeń: od 40x do</w:t>
            </w:r>
            <w:r w:rsidR="005A369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400x, stolik krzyżowy z uchwytem preparatów oraz precyzyjnymi pokrętłami przesuwu w płaszczyźnie poziomej w osi X i Y, </w:t>
            </w:r>
          </w:p>
          <w:p w:rsidR="007C680E" w:rsidRPr="007645F1" w:rsidRDefault="007C680E" w:rsidP="001146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mechanizm przesuwu preparatu</w:t>
            </w:r>
            <w:r w:rsidR="005A369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posiadający noniusz (specjalną podziałkę zwiększającą dokładność odczytu), sześciogniazdowe koło z kolorowymi filtrami.</w:t>
            </w:r>
          </w:p>
          <w:p w:rsidR="007C680E" w:rsidRPr="007645F1" w:rsidRDefault="007C680E" w:rsidP="00C074F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Minimalna zawartość dodatkowego wyposażenia: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przykładowe (min. 5) gotowe preparaty,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narzędzia preparacyjne (szkiełka przedmiotowe szkiełka nakrywkowe,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plastikowe pudełko na preparaty,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pęseta,</w:t>
            </w:r>
            <w:r w:rsidR="005A369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pipeta,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probówka,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patyczek preparacyjny,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igła preparacyjna, papier do czyszczenia optyki,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przylepne etykiety do opisywania preparatów, </w:t>
            </w:r>
          </w:p>
          <w:p w:rsidR="005A3690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przeciwkurzowy pokrowiec na</w:t>
            </w:r>
            <w:r w:rsidR="005A369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mikroskop, </w:t>
            </w:r>
          </w:p>
          <w:p w:rsidR="007C680E" w:rsidRPr="007645F1" w:rsidRDefault="007C680E" w:rsidP="001146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zasilacz sieciowy. </w:t>
            </w:r>
          </w:p>
          <w:p w:rsidR="007C680E" w:rsidRPr="007645F1" w:rsidRDefault="007C680E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7C680E" w:rsidRPr="007645F1" w:rsidRDefault="007C680E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preparatów biologicznych do obserwacji mikroskopowych</w:t>
            </w:r>
          </w:p>
        </w:tc>
        <w:tc>
          <w:tcPr>
            <w:tcW w:w="7371" w:type="dxa"/>
          </w:tcPr>
          <w:p w:rsidR="00863D8A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Preparaty rośliny jadalne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Preparaty tkanki ludzkie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Preparaty zoologiczne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Preparaty botanika i anatomia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Preparaty - życie w wodzie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Co żyje w kropli wody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Tkanki zwierzęce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B17DDC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Grzyby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Bezkręgowce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min. 3 szt. 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</w:tc>
        <w:tc>
          <w:tcPr>
            <w:tcW w:w="1418" w:type="dxa"/>
            <w:vAlign w:val="center"/>
          </w:tcPr>
          <w:p w:rsidR="00863D8A" w:rsidRPr="007645F1" w:rsidRDefault="00B17DDC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Zestaw przyrządów do pomiarów </w:t>
            </w:r>
            <w:r w:rsidR="00B13638" w:rsidRPr="007645F1">
              <w:rPr>
                <w:color w:val="000000" w:themeColor="text1"/>
                <w:sz w:val="20"/>
                <w:szCs w:val="20"/>
              </w:rPr>
              <w:t xml:space="preserve">i wykonywania </w:t>
            </w:r>
            <w:r w:rsidRPr="007645F1">
              <w:rPr>
                <w:color w:val="000000" w:themeColor="text1"/>
                <w:sz w:val="20"/>
                <w:szCs w:val="20"/>
              </w:rPr>
              <w:t>doświadczeń</w:t>
            </w:r>
          </w:p>
        </w:tc>
        <w:tc>
          <w:tcPr>
            <w:tcW w:w="7371" w:type="dxa"/>
          </w:tcPr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Taśma miernicza </w:t>
            </w:r>
            <w:r w:rsidRPr="00493821">
              <w:rPr>
                <w:color w:val="000000" w:themeColor="text1"/>
                <w:sz w:val="20"/>
                <w:szCs w:val="20"/>
              </w:rPr>
              <w:t>20m</w:t>
            </w:r>
            <w:r w:rsidR="00AC57FD" w:rsidRPr="00493821">
              <w:rPr>
                <w:color w:val="000000" w:themeColor="text1"/>
                <w:sz w:val="20"/>
                <w:szCs w:val="20"/>
              </w:rPr>
              <w:t xml:space="preserve"> (</w:t>
            </w:r>
            <w:r w:rsidR="00213EB2" w:rsidRPr="00493821">
              <w:rPr>
                <w:color w:val="000000" w:themeColor="text1"/>
                <w:sz w:val="20"/>
                <w:szCs w:val="20"/>
              </w:rPr>
              <w:t xml:space="preserve">1 </w:t>
            </w:r>
            <w:r w:rsidR="00AC57FD" w:rsidRPr="00493821">
              <w:rPr>
                <w:color w:val="000000" w:themeColor="text1"/>
                <w:sz w:val="20"/>
                <w:szCs w:val="20"/>
              </w:rPr>
              <w:t xml:space="preserve"> szt.</w:t>
            </w:r>
            <w:r w:rsidR="00A16ED0" w:rsidRPr="0049382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49382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Stopery 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(</w:t>
            </w:r>
            <w:r w:rsidRPr="007645F1">
              <w:rPr>
                <w:color w:val="000000" w:themeColor="text1"/>
                <w:sz w:val="20"/>
                <w:szCs w:val="20"/>
              </w:rPr>
              <w:t>2 szt.</w:t>
            </w:r>
            <w:r w:rsidR="00A16ED0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Termometr 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(</w:t>
            </w:r>
            <w:r w:rsidRPr="007645F1">
              <w:rPr>
                <w:color w:val="000000" w:themeColor="text1"/>
                <w:sz w:val="20"/>
                <w:szCs w:val="20"/>
              </w:rPr>
              <w:t>7 szt.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/różny zakres skali/</w:t>
            </w:r>
          </w:p>
          <w:p w:rsidR="00863D8A" w:rsidRPr="007645F1" w:rsidRDefault="00AC57FD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Kompas  pokazowy</w:t>
            </w:r>
            <w:r w:rsidR="00B13638" w:rsidRPr="007645F1">
              <w:rPr>
                <w:color w:val="000000" w:themeColor="text1"/>
                <w:sz w:val="20"/>
                <w:szCs w:val="20"/>
              </w:rPr>
              <w:t xml:space="preserve"> 1 szt.</w:t>
            </w:r>
            <w:r w:rsidR="00A16ED0" w:rsidRPr="007645F1">
              <w:rPr>
                <w:color w:val="000000" w:themeColor="text1"/>
                <w:sz w:val="20"/>
                <w:szCs w:val="20"/>
              </w:rPr>
              <w:t xml:space="preserve"> w zestawie.</w:t>
            </w:r>
            <w:r w:rsidR="00B13638" w:rsidRPr="007645F1">
              <w:rPr>
                <w:color w:val="000000" w:themeColor="text1"/>
                <w:sz w:val="20"/>
                <w:szCs w:val="20"/>
              </w:rPr>
              <w:t>),</w:t>
            </w:r>
            <w:r w:rsidRPr="007645F1">
              <w:rPr>
                <w:color w:val="000000" w:themeColor="text1"/>
                <w:sz w:val="20"/>
                <w:szCs w:val="20"/>
              </w:rPr>
              <w:t>: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3D8A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długość igły: min. 70 m</w:t>
            </w:r>
            <w:r w:rsidR="00B17DDC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m, </w:t>
            </w: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ś</w:t>
            </w:r>
            <w:r w:rsidR="00863D8A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rednica:</w:t>
            </w: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min. </w:t>
            </w:r>
            <w:r w:rsidR="00863D8A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120 mm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Kompas metalowy o średnicy min. 80 mm 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4 szt.</w:t>
            </w:r>
            <w:r w:rsidR="001F6939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>w zestawie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Deszczomierz 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645F1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Barometr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Pr="007645F1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Wiatromierz 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645F1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Hydrometr 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645F1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Aerometr 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645F1">
              <w:rPr>
                <w:color w:val="000000" w:themeColor="text1"/>
                <w:sz w:val="20"/>
                <w:szCs w:val="20"/>
              </w:rPr>
              <w:t>1 szt.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color w:val="000000" w:themeColor="text1"/>
                <w:sz w:val="20"/>
                <w:szCs w:val="20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Siłomierz 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213EB2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szt.</w:t>
            </w:r>
            <w:r w:rsidR="001F6939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C57FD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863D8A" w:rsidRPr="007645F1" w:rsidRDefault="00B13638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B13638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Zestaw przyrządów do pomiarów i wykonywania doświadczeń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>– waga elektroniczna</w:t>
            </w:r>
          </w:p>
        </w:tc>
        <w:tc>
          <w:tcPr>
            <w:tcW w:w="7371" w:type="dxa"/>
            <w:vAlign w:val="center"/>
          </w:tcPr>
          <w:p w:rsidR="00863D8A" w:rsidRPr="007645F1" w:rsidRDefault="00863D8A" w:rsidP="00C074F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 w:rsidRPr="007645F1">
              <w:rPr>
                <w:rFonts w:ascii="Calibri" w:hAnsi="Calibri"/>
                <w:color w:val="000000" w:themeColor="text1"/>
                <w:sz w:val="20"/>
                <w:szCs w:val="20"/>
              </w:rPr>
              <w:t>Elektroniczna, d</w:t>
            </w:r>
            <w:r w:rsidRPr="007645F1">
              <w:rPr>
                <w:rFonts w:ascii="Calibri" w:hAnsi="Calibri" w:cs="Tahoma"/>
                <w:color w:val="000000" w:themeColor="text1"/>
                <w:sz w:val="20"/>
                <w:szCs w:val="20"/>
              </w:rPr>
              <w:t>okładność 0.1g </w:t>
            </w:r>
          </w:p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B13638" w:rsidP="00C074F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645F1">
              <w:rPr>
                <w:rFonts w:ascii="Calibri" w:hAnsi="Calibri"/>
                <w:color w:val="000000" w:themeColor="text1"/>
                <w:sz w:val="20"/>
                <w:szCs w:val="20"/>
              </w:rPr>
              <w:t>2 sztuki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C074FF">
            <w:pPr>
              <w:spacing w:after="0" w:line="240" w:lineRule="auto"/>
              <w:ind w:left="6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przyrządów do dokonywania i pomiarów doświadczeń – przewodniki i izolatory</w:t>
            </w:r>
          </w:p>
        </w:tc>
        <w:tc>
          <w:tcPr>
            <w:tcW w:w="7371" w:type="dxa"/>
          </w:tcPr>
          <w:p w:rsidR="00B17DDC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przyrządów do dokonywania i pomiarów doświadczeń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>:</w:t>
            </w:r>
          </w:p>
          <w:p w:rsidR="00B17DDC" w:rsidRPr="007645F1" w:rsidRDefault="00863D8A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przewodniki i izolatory</w:t>
            </w:r>
            <w:r w:rsidR="005E422D" w:rsidRPr="007645F1">
              <w:rPr>
                <w:color w:val="000000" w:themeColor="text1"/>
                <w:sz w:val="20"/>
                <w:szCs w:val="20"/>
              </w:rPr>
              <w:t xml:space="preserve"> 1 szt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.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1D403E" w:rsidRPr="007645F1">
              <w:rPr>
                <w:color w:val="000000" w:themeColor="text1"/>
                <w:sz w:val="20"/>
                <w:szCs w:val="20"/>
              </w:rPr>
              <w:t>,</w:t>
            </w:r>
            <w:r w:rsidR="005E422D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7DDC" w:rsidRPr="007645F1" w:rsidRDefault="005E422D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przewody 1szt.,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 xml:space="preserve"> silniczek elektryczny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3 szt</w:t>
            </w:r>
            <w:r w:rsidR="00BC4DC2" w:rsidRPr="007645F1">
              <w:rPr>
                <w:color w:val="000000" w:themeColor="text1"/>
                <w:sz w:val="20"/>
                <w:szCs w:val="20"/>
              </w:rPr>
              <w:t>.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w zestawie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17DDC" w:rsidRPr="007645F1" w:rsidRDefault="00863D8A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baterie płaskie</w:t>
            </w:r>
            <w:r w:rsidR="005E422D" w:rsidRPr="007645F1">
              <w:rPr>
                <w:color w:val="000000" w:themeColor="text1"/>
                <w:sz w:val="20"/>
                <w:szCs w:val="20"/>
              </w:rPr>
              <w:t xml:space="preserve"> 4 szt.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63D8A" w:rsidRPr="007645F1" w:rsidRDefault="00863D8A" w:rsidP="00114689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sygnalizator pizoelektryczny</w:t>
            </w:r>
            <w:r w:rsidR="005E422D" w:rsidRPr="007645F1">
              <w:rPr>
                <w:color w:val="000000" w:themeColor="text1"/>
                <w:sz w:val="20"/>
                <w:szCs w:val="20"/>
              </w:rPr>
              <w:t xml:space="preserve"> 1 szt.</w:t>
            </w:r>
          </w:p>
        </w:tc>
        <w:tc>
          <w:tcPr>
            <w:tcW w:w="1418" w:type="dxa"/>
            <w:vAlign w:val="center"/>
          </w:tcPr>
          <w:p w:rsidR="00863D8A" w:rsidRPr="007645F1" w:rsidRDefault="005E422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podstawowych obwodów elektrycznych + przewody z zakończeniami</w:t>
            </w:r>
          </w:p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magnetycznymi i łączniki baterii</w:t>
            </w:r>
          </w:p>
        </w:tc>
        <w:tc>
          <w:tcPr>
            <w:tcW w:w="7371" w:type="dxa"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podstawowych obwodów elektrycznych + przewody z zakończeniami</w:t>
            </w:r>
          </w:p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magnetycznymi i łączniki baterii</w:t>
            </w:r>
          </w:p>
          <w:p w:rsidR="005E422D" w:rsidRPr="007645F1" w:rsidRDefault="005E422D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E422D" w:rsidRPr="007645F1" w:rsidRDefault="005E422D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  <w:tc>
          <w:tcPr>
            <w:tcW w:w="1418" w:type="dxa"/>
            <w:vAlign w:val="center"/>
          </w:tcPr>
          <w:p w:rsidR="00863D8A" w:rsidRPr="007645F1" w:rsidRDefault="005E422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Zestaw do doświadczeń </w:t>
            </w:r>
            <w:r w:rsidR="00A61C16" w:rsidRPr="007645F1">
              <w:rPr>
                <w:color w:val="000000" w:themeColor="text1"/>
                <w:sz w:val="20"/>
                <w:szCs w:val="20"/>
              </w:rPr>
              <w:t>optycznych i fizycznych</w:t>
            </w:r>
          </w:p>
        </w:tc>
        <w:tc>
          <w:tcPr>
            <w:tcW w:w="7371" w:type="dxa"/>
          </w:tcPr>
          <w:p w:rsidR="00863D8A" w:rsidRPr="007645F1" w:rsidRDefault="00A61C16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Lusterka wklęsło – wypukłe</w:t>
            </w:r>
            <w:r w:rsidR="002B4F3C" w:rsidRPr="007645F1">
              <w:rPr>
                <w:color w:val="000000" w:themeColor="text1"/>
                <w:sz w:val="20"/>
                <w:szCs w:val="20"/>
              </w:rPr>
              <w:t xml:space="preserve"> 1 szt</w:t>
            </w:r>
            <w:r w:rsidR="00A60076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2B4F3C" w:rsidRPr="007645F1" w:rsidRDefault="002B4F3C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lusterko płaskie podwójne – 1 szt</w:t>
            </w:r>
            <w:r w:rsidR="00A60076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7645F1" w:rsidRDefault="00863D8A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Pryzmaty</w:t>
            </w:r>
            <w:r w:rsidR="005E422D" w:rsidRPr="007645F1">
              <w:rPr>
                <w:color w:val="000000" w:themeColor="text1"/>
                <w:sz w:val="20"/>
                <w:szCs w:val="20"/>
              </w:rPr>
              <w:t xml:space="preserve"> 1 szt</w:t>
            </w:r>
            <w:r w:rsidR="00A60076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7645F1" w:rsidRDefault="00863D8A" w:rsidP="00114689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Soczewki</w:t>
            </w:r>
            <w:r w:rsidR="005E422D" w:rsidRPr="007645F1">
              <w:rPr>
                <w:color w:val="000000" w:themeColor="text1"/>
                <w:sz w:val="20"/>
                <w:szCs w:val="20"/>
              </w:rPr>
              <w:t xml:space="preserve"> 2 szt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60076" w:rsidRPr="007645F1">
              <w:rPr>
                <w:color w:val="000000" w:themeColor="text1"/>
                <w:sz w:val="20"/>
                <w:szCs w:val="20"/>
              </w:rPr>
              <w:t>w zestawie.</w:t>
            </w:r>
          </w:p>
          <w:p w:rsidR="00863D8A" w:rsidRPr="007645F1" w:rsidRDefault="00863D8A" w:rsidP="0011468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Arial"/>
                <w:caps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rążek barw newtona z wirownicą ręczną</w:t>
            </w:r>
            <w:r w:rsidR="005E422D"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1 szt.</w:t>
            </w:r>
            <w:r w:rsidR="00A60076"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60076" w:rsidRPr="007645F1">
              <w:rPr>
                <w:color w:val="000000" w:themeColor="text1"/>
                <w:sz w:val="20"/>
                <w:szCs w:val="20"/>
              </w:rPr>
              <w:t>w zestawie.</w:t>
            </w:r>
          </w:p>
          <w:p w:rsidR="00863D8A" w:rsidRPr="007645F1" w:rsidRDefault="00863D8A" w:rsidP="00114689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Zestaw cylindrów </w:t>
            </w:r>
            <w:r w:rsidR="005E422D" w:rsidRPr="007645F1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o różnych masach i różnych objętościach 1 szt</w:t>
            </w:r>
            <w:r w:rsidR="002B4F3C" w:rsidRPr="007645F1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5E422D" w:rsidRPr="007645F1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0076" w:rsidRPr="007645F1">
              <w:rPr>
                <w:color w:val="000000" w:themeColor="text1"/>
                <w:sz w:val="20"/>
                <w:szCs w:val="20"/>
              </w:rPr>
              <w:t>w zestawie.</w:t>
            </w:r>
          </w:p>
        </w:tc>
        <w:tc>
          <w:tcPr>
            <w:tcW w:w="1418" w:type="dxa"/>
            <w:vAlign w:val="center"/>
          </w:tcPr>
          <w:p w:rsidR="00863D8A" w:rsidRPr="007645F1" w:rsidRDefault="002B4F3C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Stetoskop</w:t>
            </w:r>
          </w:p>
        </w:tc>
        <w:tc>
          <w:tcPr>
            <w:tcW w:w="7371" w:type="dxa"/>
          </w:tcPr>
          <w:p w:rsidR="00863D8A" w:rsidRPr="007645F1" w:rsidRDefault="00863D8A" w:rsidP="00C074FF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Stetoskop uczniowski</w:t>
            </w:r>
            <w:r w:rsidR="002B4F3C" w:rsidRPr="007645F1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B4F3C" w:rsidRPr="007645F1">
              <w:rPr>
                <w:color w:val="000000" w:themeColor="text1"/>
                <w:sz w:val="20"/>
                <w:szCs w:val="20"/>
              </w:rPr>
              <w:t xml:space="preserve">przeznaczony tylko do celów </w:t>
            </w:r>
            <w:r w:rsidR="00E67DFB" w:rsidRPr="007645F1">
              <w:rPr>
                <w:color w:val="000000" w:themeColor="text1"/>
                <w:sz w:val="20"/>
                <w:szCs w:val="20"/>
              </w:rPr>
              <w:t>edukacyjnych (rozmiar dziecięcy</w:t>
            </w:r>
            <w:r w:rsidR="002B4F3C" w:rsidRPr="007645F1">
              <w:rPr>
                <w:color w:val="000000" w:themeColor="text1"/>
                <w:sz w:val="20"/>
                <w:szCs w:val="20"/>
              </w:rPr>
              <w:t xml:space="preserve">) Pozwala na "osłuchanie" co najmniej  własnego serca. </w:t>
            </w:r>
          </w:p>
        </w:tc>
        <w:tc>
          <w:tcPr>
            <w:tcW w:w="1418" w:type="dxa"/>
            <w:vAlign w:val="center"/>
          </w:tcPr>
          <w:p w:rsidR="00863D8A" w:rsidRPr="007645F1" w:rsidRDefault="0088667C" w:rsidP="00C074F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caps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2730A8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Ciśnieniomierz</w:t>
            </w:r>
          </w:p>
        </w:tc>
        <w:tc>
          <w:tcPr>
            <w:tcW w:w="7371" w:type="dxa"/>
          </w:tcPr>
          <w:p w:rsidR="002B4F3C" w:rsidRPr="007645F1" w:rsidRDefault="002B4F3C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Ciśnieniomierz automatyczny z możliwością wykonania pomiaru na ramieniu, wyświetlacz cyfrowy pokazujący czytelne wyniki, pamięć 2 x 60 ostatnich wyników,</w:t>
            </w:r>
          </w:p>
          <w:p w:rsidR="002B4F3C" w:rsidRPr="007645F1" w:rsidRDefault="002B4F3C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uniwersalny mankiet na ramię od 22 cm do 33 cm obwodu, o zakresie pomiarowym ciśnienia od 0 do 299 mm Hg, tętna od 40 </w:t>
            </w:r>
          </w:p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2730A8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Aparat fotograficzny</w:t>
            </w:r>
          </w:p>
        </w:tc>
        <w:tc>
          <w:tcPr>
            <w:tcW w:w="7371" w:type="dxa"/>
          </w:tcPr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rozdzielczość (Mpix): min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18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zoom optyczny (0-50):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30.0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stabilizacja: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optyczna obiektywu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zasilanie: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akumulator dedykowany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wielkość wyświetlacza: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od 2.6 do 3 cali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6103F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nagrywanie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filmów: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full HD</w:t>
            </w:r>
          </w:p>
          <w:p w:rsidR="00863D8A" w:rsidRPr="007645F1" w:rsidRDefault="00E57406" w:rsidP="00C074FF">
            <w:pPr>
              <w:pStyle w:val="Bezodstpw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kolor obudowy: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czarny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Informacje dodatkowe: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zoom cyfrowy, wbudowana lampa błyskowa, nagrywanie filmów, balans bieli, tryb makro, akumulator/ładowarka w zestawie, wi-Fi, ruchomy ekran LCD, wyjście HDMI</w:t>
            </w:r>
            <w:r w:rsidR="006E3C0F" w:rsidRPr="007645F1">
              <w:rPr>
                <w:color w:val="000000" w:themeColor="text1"/>
                <w:sz w:val="20"/>
                <w:szCs w:val="20"/>
                <w:lang w:eastAsia="pl-PL"/>
              </w:rPr>
              <w:t>, torba na aparat i akcesoria</w:t>
            </w:r>
          </w:p>
          <w:p w:rsidR="00863D8A" w:rsidRPr="007645F1" w:rsidRDefault="00E57406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- </w:t>
            </w:r>
            <w:r w:rsidR="009E4FF8" w:rsidRPr="007645F1">
              <w:rPr>
                <w:color w:val="000000" w:themeColor="text1"/>
                <w:sz w:val="20"/>
                <w:szCs w:val="20"/>
                <w:lang w:eastAsia="pl-PL"/>
              </w:rPr>
              <w:t>karta pamięci: min 64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GB</w:t>
            </w:r>
          </w:p>
        </w:tc>
        <w:tc>
          <w:tcPr>
            <w:tcW w:w="1418" w:type="dxa"/>
            <w:vAlign w:val="center"/>
          </w:tcPr>
          <w:p w:rsidR="00863D8A" w:rsidRPr="007645F1" w:rsidRDefault="00E57406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Rzutnik multimedialny</w:t>
            </w:r>
          </w:p>
        </w:tc>
        <w:tc>
          <w:tcPr>
            <w:tcW w:w="7371" w:type="dxa"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Rzutnik multimedialny krótkoogniskowy</w:t>
            </w:r>
            <w:r w:rsidR="00A60076" w:rsidRPr="007645F1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Podstawowe cechy: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Jasność ANSI [lumen]: 2800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Technologia obrazu: DLP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Żywotność lampy w trybie normalnym [h]: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min</w:t>
            </w:r>
            <w:r w:rsidR="009E4FF8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5500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Łączność WiFi</w:t>
            </w:r>
          </w:p>
          <w:p w:rsidR="004625B3" w:rsidRPr="007645F1" w:rsidRDefault="004625B3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9E4FF8" w:rsidRPr="007645F1">
              <w:rPr>
                <w:color w:val="000000" w:themeColor="text1"/>
                <w:sz w:val="20"/>
                <w:szCs w:val="20"/>
                <w:lang w:eastAsia="pl-PL"/>
              </w:rPr>
              <w:t>Rozdzielczo</w:t>
            </w:r>
            <w:r w:rsidR="002B4F3C" w:rsidRPr="007645F1">
              <w:rPr>
                <w:color w:val="000000" w:themeColor="text1"/>
                <w:sz w:val="20"/>
                <w:szCs w:val="20"/>
                <w:lang w:eastAsia="pl-PL"/>
              </w:rPr>
              <w:t>ść</w:t>
            </w:r>
            <w:r w:rsidR="009E4FF8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minimalna 1920x1080</w:t>
            </w:r>
          </w:p>
        </w:tc>
        <w:tc>
          <w:tcPr>
            <w:tcW w:w="1418" w:type="dxa"/>
            <w:vAlign w:val="center"/>
          </w:tcPr>
          <w:p w:rsidR="00863D8A" w:rsidRPr="007645F1" w:rsidRDefault="00904930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Radiomagnetofon z odtwarzaczem CD</w:t>
            </w:r>
          </w:p>
        </w:tc>
        <w:tc>
          <w:tcPr>
            <w:tcW w:w="7371" w:type="dxa"/>
          </w:tcPr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Bluetooth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>System dźwięku stereo z CD / MP3,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>Radio FM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>Stereo z odtwarzaczem CD / MP3,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7645F1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val="en-US"/>
              </w:rPr>
              <w:t>Tuner PLL (FM),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7645F1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val="en-US"/>
              </w:rPr>
              <w:t>Port USB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7645F1">
              <w:rPr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val="en-US"/>
              </w:rPr>
              <w:t>Wł., AUX-IN *,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>Gniazdo słuchawkowe (3,5 mm)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zasilanie: 100-240 + zasilanie bateryjne</w:t>
            </w:r>
          </w:p>
          <w:p w:rsidR="00863D8A" w:rsidRPr="007645F1" w:rsidRDefault="00904930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głośniki stereo, 2x z pasywnym efektem basu, min. 2 x 30W + bass</w:t>
            </w:r>
          </w:p>
        </w:tc>
        <w:tc>
          <w:tcPr>
            <w:tcW w:w="1418" w:type="dxa"/>
            <w:vAlign w:val="center"/>
          </w:tcPr>
          <w:p w:rsidR="00863D8A" w:rsidRPr="007645F1" w:rsidRDefault="00904930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Laptop</w:t>
            </w:r>
          </w:p>
        </w:tc>
        <w:tc>
          <w:tcPr>
            <w:tcW w:w="7371" w:type="dxa"/>
          </w:tcPr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typ dysku twardego: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SSD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minimalna wielkość 240GB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wielkość pamięci RAM: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16 GB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- wielkość matrycy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17" - 17.9"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rozdzielczość (piksele):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1920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x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1080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powłoka matrycy: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błyszcząca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seria procesora: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intel Core i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rodzaj karty graficznej: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grafika zintegrowana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technologia akumulatora: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litowo-jonowy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system operacyjny: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windows 10 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PRO, pakiet oprogramowania antywirusowego z kontrol</w:t>
            </w:r>
            <w:r w:rsidR="000D7582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rodzicielsk</w:t>
            </w:r>
            <w:r w:rsidR="000D7582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typ napędu: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DVD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-RW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komunikacja: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wi-Fi 802.11 b/g/n</w:t>
            </w:r>
            <w:r w:rsidR="004625B3" w:rsidRPr="007645F1">
              <w:rPr>
                <w:color w:val="000000" w:themeColor="text1"/>
                <w:sz w:val="20"/>
                <w:szCs w:val="20"/>
                <w:lang w:eastAsia="pl-PL"/>
              </w:rPr>
              <w:t>/AC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, lAN 10/100 Mbps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multimedia: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czytnik kart pamięci, kamera, głośniki, mikrofon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sterowanie: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klawiatura, touchpad, klawiatura numeryczna</w:t>
            </w:r>
          </w:p>
          <w:p w:rsidR="00863D8A" w:rsidRPr="007645F1" w:rsidRDefault="00423CED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złącza: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HDMI, USB 2.0, USB 3.0, RJ-45, minijack 3,5 mm (audio)</w:t>
            </w:r>
          </w:p>
        </w:tc>
        <w:tc>
          <w:tcPr>
            <w:tcW w:w="1418" w:type="dxa"/>
            <w:vAlign w:val="center"/>
          </w:tcPr>
          <w:p w:rsidR="00863D8A" w:rsidRPr="007645F1" w:rsidRDefault="00423CED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Drobny zużywalny sprzęt laboratoryjny</w:t>
            </w:r>
          </w:p>
        </w:tc>
        <w:tc>
          <w:tcPr>
            <w:tcW w:w="7371" w:type="dxa"/>
          </w:tcPr>
          <w:p w:rsidR="00863D8A" w:rsidRPr="007645F1" w:rsidRDefault="00B17DDC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Kompas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3CED" w:rsidRPr="007645F1">
              <w:rPr>
                <w:color w:val="000000" w:themeColor="text1"/>
                <w:sz w:val="20"/>
                <w:szCs w:val="20"/>
              </w:rPr>
              <w:t>5 szt.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24A0" w:rsidRPr="007645F1">
              <w:rPr>
                <w:color w:val="000000" w:themeColor="text1"/>
                <w:sz w:val="20"/>
                <w:szCs w:val="20"/>
              </w:rPr>
              <w:t>w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</w:p>
          <w:p w:rsidR="00863D8A" w:rsidRPr="007645F1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Cylindry plastikowe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t>miarow</w:t>
            </w:r>
            <w:r w:rsidR="008A227F" w:rsidRPr="007645F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wysoki</w:t>
            </w:r>
            <w:r w:rsidR="008A227F" w:rsidRPr="007645F1">
              <w:rPr>
                <w:rFonts w:cs="Calibri"/>
                <w:color w:val="000000" w:themeColor="text1"/>
                <w:sz w:val="20"/>
                <w:szCs w:val="20"/>
              </w:rPr>
              <w:t>e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z polipropylenu (PP) (przezroczysty) lub </w:t>
            </w:r>
            <w:r w:rsidR="008A227F" w:rsidRPr="007645F1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olimetylopentenu (PMP) z nadrukowaną niebieską skalą i sześciokątną podstawą. 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Pojemności 25 ml, 50 ml, 100 ml.</w:t>
            </w:r>
            <w:r w:rsidR="00B17DDC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Po 1 szt z każdej pojemności w zestawie.</w:t>
            </w:r>
          </w:p>
          <w:p w:rsidR="00863D8A" w:rsidRPr="007645F1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Palnik spirytusowy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t>szklany z kołpakiem polipropylenowym, pojemność min. 150 ml.</w:t>
            </w:r>
            <w:r w:rsidR="003513BF" w:rsidRPr="007645F1">
              <w:rPr>
                <w:color w:val="000000" w:themeColor="text1"/>
                <w:sz w:val="20"/>
                <w:szCs w:val="20"/>
              </w:rPr>
              <w:t xml:space="preserve"> 1</w:t>
            </w:r>
            <w:r w:rsidR="00423CED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szt. </w:t>
            </w:r>
            <w:r w:rsidR="002124A0" w:rsidRPr="007645F1">
              <w:rPr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</w:rPr>
              <w:t xml:space="preserve"> zestawie</w:t>
            </w:r>
            <w:r w:rsidR="00936D37" w:rsidRPr="007645F1">
              <w:rPr>
                <w:color w:val="000000" w:themeColor="text1"/>
                <w:sz w:val="20"/>
                <w:szCs w:val="20"/>
              </w:rPr>
              <w:t>.</w:t>
            </w:r>
          </w:p>
          <w:p w:rsidR="003513BF" w:rsidRPr="007645F1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Szkiełka podstawowe</w:t>
            </w:r>
            <w:r w:rsidR="003513BF" w:rsidRPr="007645F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513B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gotowe do użycia o standardowych wymiarach: 76 x 25 x 1 mm, szlifowane. </w:t>
            </w:r>
            <w:r w:rsidR="00B17DDC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W zestawie </w:t>
            </w:r>
            <w:r w:rsidR="003513B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 z 50 szt.</w:t>
            </w:r>
          </w:p>
          <w:p w:rsidR="003513BF" w:rsidRPr="007645F1" w:rsidRDefault="003513BF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 xml:space="preserve">Szkiełka </w:t>
            </w:r>
            <w:r w:rsidR="00863D8A" w:rsidRPr="007645F1">
              <w:rPr>
                <w:b/>
                <w:color w:val="000000" w:themeColor="text1"/>
                <w:sz w:val="20"/>
                <w:szCs w:val="20"/>
              </w:rPr>
              <w:t>nakrywkowe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gotowe do użycia o standardowych wymiarach: 22 x 22 mm. </w:t>
            </w:r>
            <w:r w:rsidR="002124A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17DDC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zestawie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min. z 100 szt.</w:t>
            </w:r>
          </w:p>
          <w:p w:rsidR="003513BF" w:rsidRPr="007645F1" w:rsidRDefault="00863D8A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Pudełka na preparaty</w:t>
            </w:r>
            <w:r w:rsidR="001276ED" w:rsidRPr="007645F1">
              <w:rPr>
                <w:b/>
                <w:color w:val="000000" w:themeColor="text1"/>
                <w:sz w:val="20"/>
                <w:szCs w:val="20"/>
              </w:rPr>
              <w:t xml:space="preserve"> mikroskopowe</w:t>
            </w:r>
            <w:r w:rsidR="008231C4" w:rsidRPr="007645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513BF" w:rsidRPr="007645F1">
              <w:rPr>
                <w:rFonts w:cs="Calibri"/>
                <w:color w:val="000000" w:themeColor="text1"/>
                <w:sz w:val="20"/>
                <w:szCs w:val="20"/>
              </w:rPr>
              <w:t>zamykane do przechowywania preparatów mikroskopowych z indeksami liczbowymi np. na 10 , 50, 100 preparatów 10 szt.</w:t>
            </w:r>
            <w:r w:rsidR="00B17DDC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2124A0" w:rsidRPr="007645F1">
              <w:rPr>
                <w:rFonts w:cs="Calibri"/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zestawie</w:t>
            </w:r>
            <w:r w:rsidR="00936D37" w:rsidRPr="007645F1">
              <w:rPr>
                <w:rFonts w:cs="Calibri"/>
                <w:color w:val="000000" w:themeColor="text1"/>
                <w:sz w:val="20"/>
                <w:szCs w:val="20"/>
              </w:rPr>
              <w:t>.</w:t>
            </w:r>
          </w:p>
          <w:p w:rsidR="003513BF" w:rsidRPr="007645F1" w:rsidRDefault="001276ED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Bibuła laboratoryjna </w:t>
            </w:r>
            <w:r w:rsidR="003513BF" w:rsidRPr="007645F1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miękka</w:t>
            </w:r>
            <w:r w:rsidR="003513B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 wymiarach: min.58 x 58 mm, 1 opakowanie 100 arkuszy</w:t>
            </w:r>
            <w:r w:rsidR="00B17DDC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 zestawie</w:t>
            </w:r>
            <w:r w:rsidR="00936D37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3513BF" w:rsidRPr="007645F1" w:rsidRDefault="001276ED" w:rsidP="00114689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Okulary ochronne</w:t>
            </w:r>
            <w:r w:rsidR="003513BF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13B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 tworzywa, z otworami wentylacyjnymi, z gumką w celu dopasowania do rozmiaru głowy 3 szt.</w:t>
            </w:r>
            <w:r w:rsidR="00B17DDC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17DDC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3513B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1276ED" w:rsidRPr="007645F1" w:rsidRDefault="001276ED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423CE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Sprzęt techniczny i pomocniczy</w:t>
            </w:r>
          </w:p>
        </w:tc>
        <w:tc>
          <w:tcPr>
            <w:tcW w:w="7371" w:type="dxa"/>
          </w:tcPr>
          <w:p w:rsidR="00936D37" w:rsidRPr="007645F1" w:rsidRDefault="00863D8A" w:rsidP="00114689">
            <w:pPr>
              <w:pStyle w:val="Bezodstpw"/>
              <w:numPr>
                <w:ilvl w:val="0"/>
                <w:numId w:val="4"/>
              </w:numPr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7645F1">
              <w:rPr>
                <w:rStyle w:val="Pogrubienie"/>
                <w:rFonts w:cs="Arial"/>
                <w:color w:val="000000" w:themeColor="text1"/>
                <w:sz w:val="20"/>
                <w:szCs w:val="20"/>
              </w:rPr>
              <w:t>Ładowarka do baterii</w:t>
            </w: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39592A"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(1 szt.</w:t>
            </w:r>
            <w:r w:rsidR="00B17DDC"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124A0"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w</w:t>
            </w:r>
            <w:r w:rsidR="00B17DDC"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 xml:space="preserve"> zestawie</w:t>
            </w:r>
            <w:r w:rsidR="0039592A"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)o podstawowych cechach</w:t>
            </w: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: pozwala na ładowanie akumulatorów w wielu konfiguracjach np.:</w:t>
            </w:r>
          </w:p>
          <w:p w:rsidR="00936D37" w:rsidRPr="007645F1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4x R6 AA / R03 AAA + 2x R14 C / R20 D + 2x HR22 9V</w:t>
            </w:r>
            <w:r w:rsidRPr="007645F1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,</w:t>
            </w:r>
          </w:p>
          <w:p w:rsidR="00936D37" w:rsidRPr="007645F1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3x R6 AA + 3x R03 AAA + 2x HR22 9V</w:t>
            </w:r>
            <w:r w:rsidRPr="007645F1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,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5F5F5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6x R6 AA / R03 AAA + 2x HR22 9V</w:t>
            </w:r>
            <w:r w:rsidRPr="007645F1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,</w:t>
            </w:r>
            <w:r w:rsidRPr="007645F1">
              <w:rPr>
                <w:color w:val="000000" w:themeColor="text1"/>
                <w:sz w:val="20"/>
                <w:szCs w:val="20"/>
              </w:rPr>
              <w:br/>
            </w: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1x R6 AA + 1x R03 AAA + 3x R14 C / R20 D + 2x HR22 9V</w:t>
            </w:r>
            <w:r w:rsidRPr="007645F1">
              <w:rPr>
                <w:rStyle w:val="apple-converted-space"/>
                <w:rFonts w:cs="Arial"/>
                <w:color w:val="000000" w:themeColor="text1"/>
                <w:sz w:val="20"/>
                <w:szCs w:val="20"/>
              </w:rPr>
              <w:t> </w:t>
            </w: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t>jednocześnie</w:t>
            </w:r>
            <w:r w:rsidRPr="007645F1">
              <w:rPr>
                <w:color w:val="000000" w:themeColor="text1"/>
                <w:sz w:val="20"/>
                <w:szCs w:val="20"/>
                <w:shd w:val="clear" w:color="auto" w:fill="F5F5F5"/>
              </w:rPr>
              <w:t>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Port USB umożliwiający ładowanie telefonów i innych urządzeń przenośnych zasilanych z portu USB. 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4"/>
              </w:num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Deska z uchwytem wykonana </w:t>
            </w:r>
            <w:r w:rsidR="0039592A" w:rsidRPr="007645F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z </w:t>
            </w:r>
            <w:r w:rsidRPr="007645F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drewna</w:t>
            </w: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9592A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(4 szt.</w:t>
            </w:r>
            <w:r w:rsidR="00B17DDC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124A0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B17DDC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zestawie</w:t>
            </w:r>
            <w:r w:rsidR="0039592A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936D37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9592A"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Wymiary minimalne </w:t>
            </w: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deski: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długość 400 mm</w:t>
            </w:r>
            <w:r w:rsidR="0039592A"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szerokość 250 mm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Noże kuchenne </w:t>
            </w:r>
            <w:r w:rsidR="0039592A"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>(6 szt.</w:t>
            </w:r>
            <w:r w:rsidR="00B17DDC"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B17DDC"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39592A"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 długość całkowita 33 cm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zestawie)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  długość całkowita 31 cm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zestawie)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 do chleba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zestawie)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nóż uniwersalny, długość całkowita 23 cm 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(2 </w:t>
            </w:r>
            <w:r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);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6"/>
              </w:numPr>
              <w:rPr>
                <w:rFonts w:cs="Arial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nóż do obierania, długość całkowita 20 cm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(1 szt. </w:t>
            </w:r>
            <w:r w:rsidR="002124A0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zestawie)</w:t>
            </w:r>
            <w:r w:rsidR="0039592A" w:rsidRPr="007645F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863D8A" w:rsidRPr="007645F1" w:rsidRDefault="00572617" w:rsidP="00114689">
            <w:pPr>
              <w:pStyle w:val="Bezodstpw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Termos dzbanek 2l konferencyjny (5 szt.</w:t>
            </w:r>
            <w:r w:rsidR="00936D37" w:rsidRPr="007645F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24A0" w:rsidRPr="007645F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936D37" w:rsidRPr="007645F1">
              <w:rPr>
                <w:b/>
                <w:color w:val="000000" w:themeColor="text1"/>
                <w:sz w:val="20"/>
                <w:szCs w:val="20"/>
              </w:rPr>
              <w:t xml:space="preserve"> zestawie</w:t>
            </w:r>
            <w:r w:rsidRPr="007645F1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936D37" w:rsidRPr="007645F1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63D8A"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ze stali nierdzewnej o podwójnej ściance, pojemność 2 l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4"/>
              </w:numPr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Style w:val="Uwydatnienie"/>
                <w:rFonts w:cs="Tahoma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Metalowa saperka z </w:t>
            </w:r>
            <w:r w:rsidR="00572617" w:rsidRPr="007645F1">
              <w:rPr>
                <w:rStyle w:val="Uwydatnienie"/>
                <w:rFonts w:cs="Tahoma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metalowym</w:t>
            </w:r>
            <w:r w:rsidRPr="007645F1">
              <w:rPr>
                <w:rStyle w:val="Uwydatnienie"/>
                <w:rFonts w:cs="Tahoma"/>
                <w:b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trzonem</w:t>
            </w:r>
            <w:r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7261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2 szt.</w:t>
            </w:r>
            <w:r w:rsidR="00936D3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124A0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="00936D3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zestawie</w:t>
            </w:r>
            <w:r w:rsidR="0057261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),</w:t>
            </w:r>
            <w:r w:rsidR="00936D3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długość całkowita </w:t>
            </w:r>
            <w:r w:rsidR="00936D3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–</w:t>
            </w:r>
            <w:r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75</w:t>
            </w:r>
            <w:r w:rsidR="00936D3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cm</w:t>
            </w:r>
            <w:r w:rsidR="00936D37" w:rsidRPr="007645F1">
              <w:rPr>
                <w:rStyle w:val="Uwydatnienie"/>
                <w:rFonts w:cs="Tahoma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63D8A" w:rsidRPr="007645F1" w:rsidRDefault="00936D37" w:rsidP="00C074FF">
            <w:pPr>
              <w:pStyle w:val="Bezodstpw"/>
              <w:rPr>
                <w:rFonts w:cs="Tahoma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Tahoma"/>
                <w:b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6. </w:t>
            </w:r>
            <w:r w:rsidR="00863D8A"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>Kwadratowa doniczka z podstawką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72617" w:rsidRPr="007645F1"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="00863D8A" w:rsidRPr="007645F1">
              <w:rPr>
                <w:color w:val="000000" w:themeColor="text1"/>
                <w:sz w:val="20"/>
                <w:szCs w:val="20"/>
                <w:lang w:eastAsia="pl-PL"/>
              </w:rPr>
              <w:t>10 szt.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7645F1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572617" w:rsidRPr="007645F1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długość: 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210 mm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szerokość: 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210 mm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wysokość: 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192 mm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pojemność: 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6,0 l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  <w:lang w:eastAsia="pl-PL"/>
              </w:rPr>
              <w:t>Pojemniki plastikowe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72617" w:rsidRPr="007645F1">
              <w:rPr>
                <w:color w:val="000000" w:themeColor="text1"/>
                <w:sz w:val="20"/>
                <w:szCs w:val="20"/>
                <w:lang w:eastAsia="pl-PL"/>
              </w:rPr>
              <w:t>(4 szt.</w:t>
            </w:r>
            <w:r w:rsidR="00936D37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7645F1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572617" w:rsidRPr="007645F1">
              <w:rPr>
                <w:color w:val="000000" w:themeColor="text1"/>
                <w:sz w:val="20"/>
                <w:szCs w:val="20"/>
                <w:lang w:eastAsia="pl-PL"/>
              </w:rPr>
              <w:t>) o pojemności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min 25 l</w:t>
            </w:r>
            <w:r w:rsidR="00936D37" w:rsidRPr="007645F1">
              <w:rPr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DD5813" w:rsidRPr="007645F1" w:rsidRDefault="00863D8A" w:rsidP="00114689">
            <w:pPr>
              <w:pStyle w:val="Bezodstpw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Listwa zasilająca 8 gniazd</w:t>
            </w: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przewód min. 2,5</w:t>
            </w:r>
            <w:r w:rsidR="00DD5813"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 Podświetlany wyłącznik bezpieczeństwa, dwubiegunowy wraz z bezpiecznikiem 16 A.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D5813" w:rsidRPr="007645F1">
              <w:rPr>
                <w:color w:val="000000" w:themeColor="text1"/>
                <w:sz w:val="20"/>
                <w:szCs w:val="20"/>
                <w:lang w:eastAsia="pl-PL"/>
              </w:rPr>
              <w:t>(2 szt.</w:t>
            </w:r>
            <w:r w:rsidR="00936D37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124A0" w:rsidRPr="007645F1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  <w:r w:rsidR="00936D37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zestawie</w:t>
            </w:r>
            <w:r w:rsidR="00DD5813" w:rsidRPr="007645F1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2124A0" w:rsidRPr="007645F1" w:rsidRDefault="002124A0" w:rsidP="002124A0">
            <w:pPr>
              <w:pStyle w:val="Bezodstpw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39592A" w:rsidP="00C074FF">
            <w:pPr>
              <w:pStyle w:val="Bezodstpw"/>
              <w:jc w:val="center"/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7645F1">
              <w:rPr>
                <w:rStyle w:val="Pogrubienie"/>
                <w:rFonts w:cs="Arial"/>
                <w:b w:val="0"/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Lodówka</w:t>
            </w:r>
          </w:p>
        </w:tc>
        <w:tc>
          <w:tcPr>
            <w:tcW w:w="7371" w:type="dxa"/>
          </w:tcPr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Pojemność 100/105 l, klasa energetyczna A+, roczne zużycie energii: 175 kWh,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pojemność użytkowa chłodziarki: min. 103 litry, pojemność użytkowa zamrażarki: min.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15 litrów. Minimalne parametry: wymiar (W x S x G): 84,5 x 54 x 58 cm</w:t>
            </w:r>
          </w:p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44762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Akwarium</w:t>
            </w:r>
          </w:p>
        </w:tc>
        <w:tc>
          <w:tcPr>
            <w:tcW w:w="7371" w:type="dxa"/>
          </w:tcPr>
          <w:p w:rsidR="00863D8A" w:rsidRPr="007645F1" w:rsidRDefault="002E28A6" w:rsidP="00C074FF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>Akwarium z pokrywą, grubość szkła 6mm,</w:t>
            </w:r>
            <w:r w:rsidR="00863D8A" w:rsidRPr="007645F1">
              <w:rPr>
                <w:rFonts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z wyposażeniem:</w:t>
            </w:r>
            <w:r w:rsidR="00863D8A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W skład zestawu wchodzi: szklane akwarium z owalną (wypukłą) przednią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szybą o pojemności: min.54 l i przybliżonych wymiarach: 60 x 30 x 30 cm,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przepływowy filtr biologiczny w pokrywie, trzy koszyki filtracyjne, grzałka,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bryzgoszczelne oświetlenie o mocy 15 W, otwierana klapka do łatwego karmienia, </w:t>
            </w:r>
          </w:p>
          <w:p w:rsidR="008A227F" w:rsidRPr="007645F1" w:rsidRDefault="008A227F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plastikowa ramka (podstawka) i tło dekoracyjne 3D.</w:t>
            </w:r>
          </w:p>
          <w:p w:rsidR="008A227F" w:rsidRPr="007645F1" w:rsidRDefault="008A227F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8A227F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szt</w:t>
            </w:r>
            <w:r w:rsidR="00936D37" w:rsidRPr="007645F1">
              <w:rPr>
                <w:color w:val="000000" w:themeColor="text1"/>
                <w:sz w:val="20"/>
                <w:szCs w:val="20"/>
              </w:rPr>
              <w:t>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2E28A6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Globus duży</w:t>
            </w:r>
          </w:p>
        </w:tc>
        <w:tc>
          <w:tcPr>
            <w:tcW w:w="7371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Globus fizyczny </w:t>
            </w:r>
            <w:r w:rsidR="007F1DD0" w:rsidRPr="007645F1">
              <w:rPr>
                <w:color w:val="000000" w:themeColor="text1"/>
                <w:sz w:val="20"/>
                <w:szCs w:val="20"/>
              </w:rPr>
              <w:t>duży</w:t>
            </w:r>
            <w:r w:rsidR="007F1DD0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Stopka wykonana z plastiku, cięciwa metalowa, polskie </w:t>
            </w:r>
            <w:r w:rsidR="00A60076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n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azewnictwo, wysokość: min. 63 cm, średnica kuli: 42–45 cm</w:t>
            </w:r>
            <w:r w:rsidR="00A60076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863D8A" w:rsidRPr="007645F1" w:rsidRDefault="002E28A6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Globus</w:t>
            </w:r>
            <w:r w:rsidR="002E28A6" w:rsidRPr="007645F1">
              <w:rPr>
                <w:color w:val="000000" w:themeColor="text1"/>
                <w:sz w:val="20"/>
                <w:szCs w:val="20"/>
              </w:rPr>
              <w:t xml:space="preserve"> konturowy podświetlany</w:t>
            </w:r>
          </w:p>
        </w:tc>
        <w:tc>
          <w:tcPr>
            <w:tcW w:w="7371" w:type="dxa"/>
          </w:tcPr>
          <w:p w:rsidR="007F1DD0" w:rsidRPr="007645F1" w:rsidRDefault="007F1DD0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Średnica min. 25 cm, zaznaczone kontury lądów, siatka kartograficzna oraz granice </w:t>
            </w:r>
          </w:p>
          <w:p w:rsidR="007F1DD0" w:rsidRPr="007645F1" w:rsidRDefault="007F1DD0" w:rsidP="00C074FF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państw, możliwość pisania po powierzchni mazakami suchościeralnymi, w zestawie </w:t>
            </w:r>
          </w:p>
          <w:p w:rsidR="007F1DD0" w:rsidRPr="007645F1" w:rsidRDefault="007F1DD0" w:rsidP="00C074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mazaki i gąbka. Po podświetleniu widoczna kolorowa mapa polityczna.</w:t>
            </w:r>
          </w:p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2E28A6" w:rsidP="00C074FF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2E28A6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map ściennych</w:t>
            </w:r>
          </w:p>
        </w:tc>
        <w:tc>
          <w:tcPr>
            <w:tcW w:w="7371" w:type="dxa"/>
          </w:tcPr>
          <w:p w:rsidR="007F1DD0" w:rsidRPr="007645F1" w:rsidRDefault="00863D8A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POLSKA</w:t>
            </w:r>
            <w:r w:rsidR="007F1DD0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–mapa ścienna, fizyczna/mapa do ćwiczeń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1DD0" w:rsidRPr="007645F1">
              <w:rPr>
                <w:color w:val="000000" w:themeColor="text1"/>
                <w:sz w:val="20"/>
                <w:szCs w:val="20"/>
              </w:rPr>
              <w:t>– 2 szt</w:t>
            </w:r>
            <w:r w:rsidR="00936D37" w:rsidRPr="007645F1">
              <w:rPr>
                <w:color w:val="000000" w:themeColor="text1"/>
                <w:sz w:val="20"/>
                <w:szCs w:val="20"/>
              </w:rPr>
              <w:t>. w zestawie</w:t>
            </w:r>
            <w:r w:rsidR="007F1DD0" w:rsidRPr="007645F1">
              <w:rPr>
                <w:color w:val="000000" w:themeColor="text1"/>
                <w:sz w:val="20"/>
                <w:szCs w:val="20"/>
              </w:rPr>
              <w:t>.</w:t>
            </w:r>
            <w:r w:rsidR="00936D37" w:rsidRPr="007645F1">
              <w:rPr>
                <w:color w:val="000000" w:themeColor="text1"/>
                <w:sz w:val="20"/>
                <w:szCs w:val="20"/>
              </w:rPr>
              <w:t xml:space="preserve"> Dwustronna</w:t>
            </w:r>
            <w:r w:rsidR="007F1DD0" w:rsidRPr="007645F1">
              <w:rPr>
                <w:color w:val="000000" w:themeColor="text1"/>
                <w:sz w:val="20"/>
                <w:szCs w:val="20"/>
              </w:rPr>
              <w:t>:</w:t>
            </w:r>
            <w:r w:rsidR="00936D37"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jedna strona przedstawia ukształtowanie powierzchni, rozmieszczenie obiektów hydrograficznych, sieć dróg, sieć osadniczą, granice województw, a druga strona przedstawia tę samą mapę bez nazewnictwa. Zalecany format: min. 160 cm x 150 cm, skala: 1:500000</w:t>
            </w:r>
            <w:r w:rsidR="00936D37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7F1DD0" w:rsidRPr="007645F1" w:rsidRDefault="00936D37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ŚWIAT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–mapa fizyczna –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2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szt.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 zestawie. 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Mapa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musi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zawiera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: granice państw, stolice państw, stolice państw zależnych, większe miasta, pustynie, lodowce i lądolody, szczyty, wulkany, wodospady, katarakty, rafy koralowe. Mapa 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laminowana dwustronnie i oprawiona w rurki PCV. </w:t>
            </w:r>
            <w:r w:rsidR="002124A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 min. 200 x 140 cm, skala: 1:20 mln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554573" w:rsidRPr="007645F1" w:rsidRDefault="00936D37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EUROPA - 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fizyczna -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F1DD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szt.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 zestawie.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ważniejsze miasta, granice państw, granice administracyjne, wulkany, szczyty, rzeki, jeziora, wodospady, lodowce. Mapa laminowana dwustronnie i oprawiona w rurki PCV. Zalecany format min. 100 cm x140cm Skala: 1:4,5 mln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554573" w:rsidRPr="007645F1" w:rsidRDefault="00936D37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OCRONA PRZYRODY W POLSCE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– mapa – 2 szt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. W zestawie.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dwustronna: na pierwszej stronie mapa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ukaz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ywać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aktualny stan ochrony przyrody w Polsce rozmieszczenie obszarów chronionych (m.in. parków narodowych, parków krajobrazowych, rezerwatów przyrody) oraz podlegających ochronie obiektów przyrody nieożywionej; z zaznaczonym występowaniem gatunków roślin i zwierząt chronionych w Polsce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 Na mapie musi być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zastosowan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y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nowy podział rezerwatów przyrody obowiązujący na mocy Roz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porządzenia Ministra Środowiska.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Na odwrocie taka sama mapa bez nazewnictwa (do ćwiczeń).</w:t>
            </w:r>
          </w:p>
          <w:p w:rsidR="00554573" w:rsidRPr="007645F1" w:rsidRDefault="007E17B4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KRAJOBRAZY ŚWIATA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– mapa 2 szt.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W zestawie.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dwustronna: na pierwszej stronie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być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mapa świata z zaznaczonymi i nazwanymi krajobrazami występującymi na świecie, dodatkowo sześć zdjęć z przykładowymi krajobrazami. Na drugiej stronie mapa świata z zaznaczonymi strefami klimatycznymi występującymi na świecie, dodatkowo 10 klimatogramów dla charakterysty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cznych stacji z każdej strefy. Zalecany format min. 160 cm x 120 cm, skala 1:24 mln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4324D3" w:rsidRPr="007645F1" w:rsidRDefault="007E17B4" w:rsidP="00114689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MAPA TOPOGRAFICZNA </w:t>
            </w:r>
            <w:r w:rsidR="0055457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okolic szkoły i regionu – 2 szt.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W zestawie.</w:t>
            </w:r>
            <w:r w:rsidR="004324D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 M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t>apa ścienna w skali ok. 1:200 000, na podkładzie zapewniającym jej trwałość. Szczegółowość – co najmniej województwo małopolskie.</w:t>
            </w:r>
          </w:p>
          <w:p w:rsidR="00863D8A" w:rsidRPr="007645F1" w:rsidRDefault="00863D8A" w:rsidP="00C074FF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3D8A" w:rsidRPr="007645F1" w:rsidRDefault="002E28A6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863D8A" w:rsidRPr="007645F1" w:rsidTr="00B23248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Szkielet człowie</w:t>
            </w:r>
            <w:r w:rsidR="0069576F" w:rsidRPr="007645F1">
              <w:rPr>
                <w:color w:val="000000" w:themeColor="text1"/>
                <w:sz w:val="20"/>
                <w:szCs w:val="20"/>
              </w:rPr>
              <w:t xml:space="preserve">ka z ruchomymi elementami </w:t>
            </w:r>
            <w:r w:rsidR="003F6AB4" w:rsidRPr="007645F1">
              <w:rPr>
                <w:color w:val="000000" w:themeColor="text1"/>
                <w:sz w:val="20"/>
                <w:szCs w:val="20"/>
              </w:rPr>
              <w:t>skala 1:2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3D8A" w:rsidRPr="007645F1" w:rsidRDefault="00863D8A" w:rsidP="00C074FF">
            <w:pPr>
              <w:shd w:val="clear" w:color="auto" w:fill="F7F7F7"/>
              <w:spacing w:after="0" w:line="240" w:lineRule="auto"/>
              <w:outlineLvl w:val="1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Szkielet człowieka 85 cm z ruchomymi elementami</w:t>
            </w:r>
            <w:r w:rsidR="00A60076"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 w:rsidR="00A60076"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7F7F7"/>
              </w:rPr>
              <w:t>ruchome wszystkie stawy.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3D8A" w:rsidRPr="007645F1" w:rsidRDefault="0069576F" w:rsidP="00C074FF">
            <w:pPr>
              <w:shd w:val="clear" w:color="auto" w:fill="F7F7F7"/>
              <w:spacing w:after="0" w:line="240" w:lineRule="auto"/>
              <w:jc w:val="center"/>
              <w:outlineLvl w:val="1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sztuk</w:t>
            </w:r>
            <w:r w:rsidR="007E17B4" w:rsidRPr="007645F1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  <w:tr w:rsidR="00863D8A" w:rsidRPr="007645F1" w:rsidTr="008C179C">
        <w:tc>
          <w:tcPr>
            <w:tcW w:w="1633" w:type="dxa"/>
            <w:vMerge/>
            <w:tcBorders>
              <w:bottom w:val="nil"/>
            </w:tcBorders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C23BB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Fantom </w:t>
            </w:r>
            <w:r w:rsidR="003F6AB4"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dziecięcy </w:t>
            </w:r>
            <w:r w:rsidR="003F6AB4" w:rsidRPr="007645F1">
              <w:rPr>
                <w:color w:val="000000" w:themeColor="text1"/>
                <w:sz w:val="20"/>
                <w:szCs w:val="20"/>
              </w:rPr>
              <w:t>manekin ratowniczy</w:t>
            </w:r>
          </w:p>
        </w:tc>
        <w:tc>
          <w:tcPr>
            <w:tcW w:w="7371" w:type="dxa"/>
            <w:shd w:val="clear" w:color="auto" w:fill="auto"/>
          </w:tcPr>
          <w:p w:rsidR="00863D8A" w:rsidRPr="007645F1" w:rsidRDefault="00554573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>Wyposażenie: manekin, torba transportowa/mata treningowa, część twarzowa, wymienne drogi oddechowe, instrukcja obsługi, butelka środka do dezynfekcji</w:t>
            </w:r>
            <w:r w:rsidR="007E17B4" w:rsidRPr="007645F1">
              <w:rPr>
                <w:rFonts w:cs="Calibri"/>
                <w:color w:val="000000" w:themeColor="text1"/>
                <w:sz w:val="20"/>
                <w:szCs w:val="20"/>
              </w:rPr>
              <w:t>.  Musi posiadać s</w:t>
            </w:r>
            <w:r w:rsidR="00863D8A"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ygnalizację dźwiękową ucisku</w:t>
            </w:r>
            <w:r w:rsidRPr="007645F1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863D8A" w:rsidRPr="007645F1" w:rsidRDefault="00C23BB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sztuka</w:t>
            </w:r>
          </w:p>
        </w:tc>
      </w:tr>
      <w:tr w:rsidR="00863D8A" w:rsidRPr="007645F1" w:rsidTr="008C179C">
        <w:tc>
          <w:tcPr>
            <w:tcW w:w="1633" w:type="dxa"/>
            <w:vMerge w:val="restart"/>
            <w:tcBorders>
              <w:top w:val="nil"/>
            </w:tcBorders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DC32BD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plansz</w:t>
            </w:r>
          </w:p>
        </w:tc>
        <w:tc>
          <w:tcPr>
            <w:tcW w:w="7371" w:type="dxa"/>
          </w:tcPr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BUDOWA KWIATU, ZAPYLENIE, 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- 1szt.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DRZEWA LIŚCIASTE - POLSKA PRZYRODA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49382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DRZEWA IGLASTE - POLSKA PRZYRODA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GRZYBY - JADALNE, TRUJĄCE, CHRONIONE</w:t>
            </w:r>
            <w:r w:rsidR="00B55F2F"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– 1 komplet 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w zestawie.</w:t>
            </w:r>
            <w:r w:rsidR="007E17B4"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55F2F"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(po 1 szt</w:t>
            </w:r>
            <w:r w:rsidR="007E17B4"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55F2F" w:rsidRPr="007645F1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dla każdej kategorii grzybów)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PIĘTROWOŚĆ W GÓRACH - POLSKA PRZYRODA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- 1 sz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t.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ZASADY ZDROWEGO ŻYWIENIA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BUDOWA MATERII 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JEDNOSTKI MIAR – PRZELICZANIE 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szt.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JEDNOSTKI UKŁADU SI 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szt.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UKŁAD OKRESOWY PIERWIASTKÓW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 w zestawie.</w:t>
            </w:r>
          </w:p>
          <w:p w:rsidR="00863D8A" w:rsidRPr="007645F1" w:rsidRDefault="00863D8A" w:rsidP="00114689">
            <w:pPr>
              <w:pStyle w:val="Bezodstpw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CZYSTO, ZDROWO I WESOŁO - HIGIENA NA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CO DZIEŃ 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</w:t>
            </w:r>
            <w:r w:rsidRPr="007645F1">
              <w:rPr>
                <w:color w:val="000000" w:themeColor="text1"/>
                <w:sz w:val="20"/>
                <w:szCs w:val="20"/>
              </w:rPr>
              <w:t> 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w zestawie.</w:t>
            </w:r>
          </w:p>
          <w:p w:rsidR="00B55F2F" w:rsidRPr="007645F1" w:rsidRDefault="00B55F2F" w:rsidP="00C074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Plansze </w:t>
            </w:r>
            <w:r w:rsidRPr="007645F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dydaktyczne laminowane lub pokryte jest cienką folią bezbarwną, łatwe do utrzymania w czystości i odporne na proces starzenia się papieru, jak również płowienia kolorów. Plansze przystosowane do zawieszenia na ścianie Wymiary min: 70 x 100 cm.</w:t>
            </w:r>
          </w:p>
        </w:tc>
        <w:tc>
          <w:tcPr>
            <w:tcW w:w="1418" w:type="dxa"/>
            <w:vAlign w:val="center"/>
          </w:tcPr>
          <w:p w:rsidR="006D5E26" w:rsidRPr="007645F1" w:rsidRDefault="00B55F2F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645F1">
              <w:rPr>
                <w:color w:val="000000" w:themeColor="text1"/>
              </w:rPr>
              <w:lastRenderedPageBreak/>
              <w:t>1 zestaw</w:t>
            </w:r>
          </w:p>
          <w:p w:rsidR="006D5E26" w:rsidRPr="007645F1" w:rsidRDefault="006D5E26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6D5E26" w:rsidRPr="007645F1" w:rsidRDefault="006D5E26" w:rsidP="00C074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Zestaw atlasów i prz</w:t>
            </w:r>
            <w:r w:rsidR="00534461" w:rsidRPr="007645F1">
              <w:rPr>
                <w:color w:val="000000" w:themeColor="text1"/>
                <w:sz w:val="20"/>
                <w:szCs w:val="20"/>
              </w:rPr>
              <w:t>ewodników</w:t>
            </w:r>
          </w:p>
        </w:tc>
        <w:tc>
          <w:tcPr>
            <w:tcW w:w="7371" w:type="dxa"/>
          </w:tcPr>
          <w:p w:rsidR="00863D8A" w:rsidRPr="007645F1" w:rsidRDefault="00863D8A" w:rsidP="00114689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Atlas grzybów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 xml:space="preserve"> – 1 szt</w:t>
            </w:r>
            <w:r w:rsidR="00BE3F80" w:rsidRPr="007645F1">
              <w:rPr>
                <w:color w:val="000000" w:themeColor="text1"/>
                <w:sz w:val="20"/>
                <w:szCs w:val="20"/>
              </w:rPr>
              <w:t>.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 w zestawie. </w:t>
            </w:r>
            <w:r w:rsidR="00B55F2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="00B55F2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="00B55F2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szczegółowe opisy i profesjonalne zdjęcia min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B55F2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250 gatunków grzybów występujących w Polsce. Oprawa: kartonowa w obwolucie PCV, zalecany format: 13 x 19,5 cm.</w:t>
            </w:r>
          </w:p>
          <w:p w:rsidR="00BE3F80" w:rsidRPr="007645F1" w:rsidRDefault="00BE3F80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Atlas geograficzny</w:t>
            </w: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Pr="007645F1">
              <w:rPr>
                <w:color w:val="000000" w:themeColor="text1"/>
                <w:sz w:val="20"/>
                <w:szCs w:val="20"/>
              </w:rPr>
              <w:t>.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 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Szkolny atlas geograficzny łączący ujęcie globalne (na mapach świata) z przeglądem regionalnym (kontynenty i części kontynentów), szczegółowe opracowanie dla Polski. Charakterystyka środowiska naturalnego, zagadnienia społeczne i gospodarcze oparte na najnowszych danych statystycznych i opracowaniach specjalistów. W zestawie płyta CD z mapami konturowymi.</w:t>
            </w:r>
          </w:p>
          <w:p w:rsidR="005E73B3" w:rsidRPr="007645F1" w:rsidRDefault="005E73B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Atlas ptaków w Polsce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="00B55F2F" w:rsidRPr="007645F1">
              <w:rPr>
                <w:bCs/>
                <w:color w:val="000000" w:themeColor="text1"/>
                <w:sz w:val="20"/>
                <w:szCs w:val="20"/>
              </w:rPr>
              <w:t>. 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Ilustrowana encyklopedia zawierająca zdjęcia i opisy większości gatunków ptaków występujących w Polsce, zalecany format: 21 x 27,5 cm, oprawa twarda, dołączona płyta CD z głosami ptaków. </w:t>
            </w:r>
            <w:r w:rsidR="00B23248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 wynika z możliwości łatwego korzystania z przewodnika w terenie.</w:t>
            </w:r>
          </w:p>
          <w:p w:rsidR="007E17B4" w:rsidRPr="007645F1" w:rsidRDefault="005E73B3" w:rsidP="00114689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Atlas przyrodniczy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. w zestawie.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Szkolny atlas przyrodniczy dla uczniów klas 4-6,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5E73B3" w:rsidRPr="007645F1" w:rsidRDefault="005E73B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Atlas roślin chronionych w Polsce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. 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przedstawia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min. 380 gatunków naczyniowych roślin chronionych w Polsce, ich miejsca występowania i kategorie zagrożenia. Rośliny zgrupowane są według barw kwiatów. Oprawa kartonowa z obwolutą PCV, </w:t>
            </w:r>
            <w:r w:rsidR="00B23248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format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: 13 x 19,5 cm.</w:t>
            </w:r>
          </w:p>
          <w:p w:rsidR="00A6598F" w:rsidRPr="007645F1" w:rsidRDefault="00A6598F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Przewodnik do rozpoznawania grzybów</w:t>
            </w:r>
            <w:r w:rsidRPr="007645F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. 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Przewodnik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opisy, rysunki lub zdjęcia (min. 50 ) często spotykanych gatunków grzybów w Polsce. </w:t>
            </w:r>
            <w:r w:rsidR="00B23248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Format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: 13 x 19,3 cm.</w:t>
            </w:r>
          </w:p>
          <w:p w:rsidR="00A6598F" w:rsidRPr="007645F1" w:rsidRDefault="00A6598F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Przewodnik do rozpoznawania drzew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Książka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szczegółowe informacje i zdjęcia min. 300 gatunków drzew i ponad 50 gatunków krzewów rosnących w Polsce i w Europie Środkowej, zarówno rodzimych jak i przywiezionych w nasze strony z obcych kontynentów. Oprawa kartonowa z obwolutą PCV, zalecany format: 13,0 x 1 9,4 cm.</w:t>
            </w:r>
          </w:p>
          <w:p w:rsidR="00A6598F" w:rsidRPr="007645F1" w:rsidRDefault="00A6598F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Atlas owadów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opisy min. 1000 gatunków owadów, ponad 1400 zdjęć wykonanych w naturze, opisy trybu życia, najważniejszych cech i zwyczajów owadów</w:t>
            </w:r>
            <w:r w:rsidR="00C074FF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 F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ormat: 13,3 x 19 cm, oprawa kartonowa z obwolutą PCV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D60CF3" w:rsidRPr="007645F1" w:rsidRDefault="00D60CF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Atlas minerałów, kamieni szlachetnych i skał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 xml:space="preserve">. 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7E17B4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duże fotografie barwne i opisy min. 200 najważniejszych minerałów, kamieni szlachetnych i skał, ich opisy gęstości, barwy, pokroju, pochodzenia i zastosowania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B23248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Format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: 10,8 x 18 cm, oprawa: kartonowa. </w:t>
            </w:r>
          </w:p>
          <w:p w:rsidR="00D60CF3" w:rsidRPr="007645F1" w:rsidRDefault="00D60CF3" w:rsidP="00114689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Atlas zwierząt chronionych w Polsce</w:t>
            </w: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rFonts w:cs="Calibri"/>
                <w:color w:val="000000" w:themeColor="text1"/>
                <w:sz w:val="20"/>
                <w:szCs w:val="20"/>
              </w:rPr>
              <w:t>– 1 szt</w:t>
            </w:r>
            <w:r w:rsidR="00D45E50" w:rsidRPr="007645F1">
              <w:rPr>
                <w:rFonts w:cs="Calibri"/>
                <w:color w:val="000000" w:themeColor="text1"/>
                <w:sz w:val="20"/>
                <w:szCs w:val="20"/>
              </w:rPr>
              <w:t xml:space="preserve">. 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Atlas zwierząt chronionych 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przedstawia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szczegółowo opisy min. 400 wybranych gatunków zwierząt chronionych, ich cechy charakterystyczne, tryb życia, rozród, rozmieszczenie na terenie Polski, zamieszkiwane środowiska, zagrożenia. Atlas 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ponad tysiąc ilustracji, rysunków i zdjęć. Zalecany format: 21 x 30 cm, oprawa: twarda.</w:t>
            </w:r>
          </w:p>
          <w:p w:rsidR="00D60CF3" w:rsidRPr="007645F1" w:rsidRDefault="00D60CF3" w:rsidP="00114689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</w:rPr>
              <w:t>Przewodnik do rozpoznawania gwiazd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5F2F" w:rsidRPr="007645F1">
              <w:rPr>
                <w:color w:val="000000" w:themeColor="text1"/>
                <w:sz w:val="20"/>
                <w:szCs w:val="20"/>
              </w:rPr>
              <w:t>– 1 szt</w:t>
            </w:r>
            <w:r w:rsidRPr="007645F1">
              <w:rPr>
                <w:color w:val="000000" w:themeColor="text1"/>
                <w:sz w:val="20"/>
                <w:szCs w:val="20"/>
              </w:rPr>
              <w:t>.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 w zestawie.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Przewodnik 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musi 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zawiera</w:t>
            </w:r>
            <w:r w:rsidR="00D45E50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ć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 xml:space="preserve"> opisy (min. 50), rysunki lub zdjęcia gwiazdozbiorów, gwiazd, galaktyk, planet układu słonecznego i ich księżyców oraz informacje o meteorytach i rojach meteorytów. </w:t>
            </w:r>
            <w:r w:rsidR="00B23248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F</w:t>
            </w:r>
            <w:r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ormat: 13 x 19 cm, oprawa kartonowa.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863D8A" w:rsidRPr="007645F1" w:rsidRDefault="00863D8A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5E26" w:rsidRPr="007645F1" w:rsidRDefault="006D5E26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5E26" w:rsidRPr="007645F1" w:rsidRDefault="00D60CF3" w:rsidP="00C074F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11 szt</w:t>
            </w:r>
            <w:r w:rsidR="007E17B4" w:rsidRPr="007645F1">
              <w:rPr>
                <w:color w:val="000000" w:themeColor="text1"/>
                <w:sz w:val="20"/>
                <w:szCs w:val="20"/>
              </w:rPr>
              <w:t>uk</w:t>
            </w:r>
          </w:p>
        </w:tc>
      </w:tr>
      <w:tr w:rsidR="00863D8A" w:rsidRPr="007645F1" w:rsidTr="008C179C">
        <w:tc>
          <w:tcPr>
            <w:tcW w:w="1633" w:type="dxa"/>
            <w:vMerge/>
          </w:tcPr>
          <w:p w:rsidR="00863D8A" w:rsidRPr="007645F1" w:rsidRDefault="00863D8A" w:rsidP="00C074F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dxa"/>
          </w:tcPr>
          <w:p w:rsidR="00863D8A" w:rsidRPr="007645F1" w:rsidRDefault="00863D8A" w:rsidP="0011468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6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63D8A" w:rsidRPr="007645F1" w:rsidRDefault="00863D8A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Drobne art. Pa</w:t>
            </w:r>
            <w:r w:rsidR="00A13C8C" w:rsidRPr="007645F1">
              <w:rPr>
                <w:color w:val="000000" w:themeColor="text1"/>
                <w:sz w:val="20"/>
                <w:szCs w:val="20"/>
              </w:rPr>
              <w:t>piernicze – zużywalne</w:t>
            </w:r>
          </w:p>
        </w:tc>
        <w:tc>
          <w:tcPr>
            <w:tcW w:w="7371" w:type="dxa"/>
          </w:tcPr>
          <w:p w:rsidR="00863D8A" w:rsidRPr="007645F1" w:rsidRDefault="00863D8A" w:rsidP="00114689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Plastelina </w:t>
            </w:r>
            <w:r w:rsidR="00A13C8C" w:rsidRPr="007645F1">
              <w:rPr>
                <w:color w:val="000000" w:themeColor="text1"/>
                <w:sz w:val="20"/>
                <w:szCs w:val="20"/>
              </w:rPr>
              <w:t>(2 szt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.</w:t>
            </w:r>
            <w:r w:rsidR="00D60CF3" w:rsidRPr="007645F1">
              <w:rPr>
                <w:color w:val="000000" w:themeColor="text1"/>
                <w:sz w:val="20"/>
                <w:szCs w:val="20"/>
              </w:rPr>
              <w:t xml:space="preserve"> opakowań 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w zestawie </w:t>
            </w:r>
            <w:r w:rsidR="00D60CF3" w:rsidRPr="007645F1">
              <w:rPr>
                <w:color w:val="000000" w:themeColor="text1"/>
                <w:sz w:val="20"/>
                <w:szCs w:val="20"/>
              </w:rPr>
              <w:t>z korową plasteliną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).</w:t>
            </w:r>
          </w:p>
          <w:p w:rsidR="00863D8A" w:rsidRPr="007645F1" w:rsidRDefault="00863D8A" w:rsidP="00114689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Folia</w:t>
            </w:r>
            <w:r w:rsidR="00D60CF3" w:rsidRPr="007645F1">
              <w:rPr>
                <w:color w:val="000000" w:themeColor="text1"/>
                <w:sz w:val="20"/>
                <w:szCs w:val="20"/>
              </w:rPr>
              <w:t xml:space="preserve"> - t</w:t>
            </w:r>
            <w:r w:rsidR="00D60CF3" w:rsidRPr="007645F1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eczka typu ofertówka wykonana z tworzywa typu PCV, format A4, ok. 50 arkuszy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</w:t>
            </w:r>
            <w:r w:rsidR="00A13C8C" w:rsidRPr="007645F1">
              <w:rPr>
                <w:color w:val="000000" w:themeColor="text1"/>
                <w:sz w:val="20"/>
                <w:szCs w:val="20"/>
              </w:rPr>
              <w:t>(2 szt.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13C8C" w:rsidRPr="007645F1">
              <w:rPr>
                <w:color w:val="000000" w:themeColor="text1"/>
                <w:sz w:val="20"/>
                <w:szCs w:val="20"/>
              </w:rPr>
              <w:t>)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.</w:t>
            </w:r>
          </w:p>
          <w:p w:rsidR="00863D8A" w:rsidRPr="007645F1" w:rsidRDefault="00863D8A" w:rsidP="00114689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Taśma klejąca </w:t>
            </w:r>
            <w:r w:rsidR="00A13C8C" w:rsidRPr="007645F1">
              <w:rPr>
                <w:color w:val="000000" w:themeColor="text1"/>
                <w:sz w:val="20"/>
                <w:szCs w:val="20"/>
              </w:rPr>
              <w:t>(2 szt.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/</w:t>
            </w:r>
            <w:r w:rsidR="00D60CF3" w:rsidRPr="007645F1">
              <w:rPr>
                <w:color w:val="000000" w:themeColor="text1"/>
                <w:sz w:val="20"/>
                <w:szCs w:val="20"/>
              </w:rPr>
              <w:t>rolki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 w zestawie</w:t>
            </w:r>
            <w:r w:rsidR="00A13C8C" w:rsidRPr="007645F1">
              <w:rPr>
                <w:color w:val="000000" w:themeColor="text1"/>
                <w:sz w:val="20"/>
                <w:szCs w:val="20"/>
              </w:rPr>
              <w:t>)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6D5E26" w:rsidRPr="007645F1" w:rsidRDefault="00BC5812" w:rsidP="00C074F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 xml:space="preserve"> z</w:t>
            </w:r>
            <w:r w:rsidRPr="007645F1">
              <w:rPr>
                <w:color w:val="000000" w:themeColor="text1"/>
                <w:sz w:val="20"/>
                <w:szCs w:val="20"/>
              </w:rPr>
              <w:t>estaw</w:t>
            </w:r>
          </w:p>
        </w:tc>
      </w:tr>
    </w:tbl>
    <w:p w:rsidR="00D618D2" w:rsidRPr="007645F1" w:rsidRDefault="00D618D2">
      <w:pPr>
        <w:rPr>
          <w:color w:val="000000" w:themeColor="text1"/>
        </w:rPr>
      </w:pPr>
    </w:p>
    <w:p w:rsidR="00D54321" w:rsidRPr="007645F1" w:rsidRDefault="003F1B12">
      <w:pPr>
        <w:rPr>
          <w:b/>
          <w:color w:val="000000" w:themeColor="text1"/>
        </w:rPr>
      </w:pPr>
      <w:r w:rsidRPr="007645F1">
        <w:rPr>
          <w:b/>
          <w:color w:val="000000" w:themeColor="text1"/>
          <w:u w:val="single"/>
        </w:rPr>
        <w:t>Część II zamówienia</w:t>
      </w:r>
      <w:r w:rsidRPr="007645F1">
        <w:rPr>
          <w:b/>
          <w:color w:val="000000" w:themeColor="text1"/>
        </w:rPr>
        <w:t xml:space="preserve"> obejmuje </w:t>
      </w:r>
      <w:r w:rsidRPr="007645F1">
        <w:rPr>
          <w:rFonts w:cs="Calibri"/>
          <w:b/>
          <w:bCs/>
          <w:color w:val="000000" w:themeColor="text1"/>
          <w:lang w:val="de-DE"/>
        </w:rPr>
        <w:t>d</w:t>
      </w:r>
      <w:r w:rsidRPr="007645F1">
        <w:rPr>
          <w:b/>
          <w:color w:val="000000" w:themeColor="text1"/>
        </w:rPr>
        <w:t>ostawę pomocy dydaktycznych i narzędzi technologii informacyjno-</w:t>
      </w:r>
      <w:r w:rsidR="00D45E50" w:rsidRPr="007645F1">
        <w:rPr>
          <w:b/>
          <w:color w:val="000000" w:themeColor="text1"/>
        </w:rPr>
        <w:t>kom</w:t>
      </w:r>
      <w:r w:rsidR="00654695" w:rsidRPr="007645F1">
        <w:rPr>
          <w:b/>
          <w:color w:val="000000" w:themeColor="text1"/>
        </w:rPr>
        <w:t>unikacyj</w:t>
      </w:r>
      <w:r w:rsidR="00D45E50" w:rsidRPr="007645F1">
        <w:rPr>
          <w:b/>
          <w:color w:val="000000" w:themeColor="text1"/>
        </w:rPr>
        <w:t>nej</w:t>
      </w:r>
      <w:r w:rsidR="00F96A88" w:rsidRPr="007645F1">
        <w:rPr>
          <w:b/>
          <w:color w:val="000000" w:themeColor="text1"/>
        </w:rPr>
        <w:t>:</w:t>
      </w:r>
      <w:r w:rsidRPr="007645F1">
        <w:rPr>
          <w:b/>
          <w:color w:val="000000" w:themeColor="text1"/>
        </w:rPr>
        <w:t xml:space="preserve"> </w:t>
      </w: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567"/>
        <w:gridCol w:w="2409"/>
        <w:gridCol w:w="7371"/>
        <w:gridCol w:w="1418"/>
      </w:tblGrid>
      <w:tr w:rsidR="00D86FBD" w:rsidRPr="007645F1" w:rsidTr="00805A0B">
        <w:tc>
          <w:tcPr>
            <w:tcW w:w="1668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Miejsce dostawy</w:t>
            </w:r>
          </w:p>
        </w:tc>
        <w:tc>
          <w:tcPr>
            <w:tcW w:w="567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7371" w:type="dxa"/>
            <w:shd w:val="clear" w:color="auto" w:fill="F2F2F2"/>
          </w:tcPr>
          <w:p w:rsidR="00D86FBD" w:rsidRPr="007645F1" w:rsidRDefault="00D86FBD" w:rsidP="00D86FB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Szczegółowy opis parametrów techniczne przedmiotu zamówienia</w:t>
            </w:r>
          </w:p>
        </w:tc>
        <w:tc>
          <w:tcPr>
            <w:tcW w:w="1418" w:type="dxa"/>
            <w:shd w:val="clear" w:color="auto" w:fill="F2F2F2"/>
          </w:tcPr>
          <w:p w:rsidR="00D86FBD" w:rsidRPr="007645F1" w:rsidRDefault="00D86FBD" w:rsidP="00D5082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Ilość</w:t>
            </w:r>
          </w:p>
          <w:p w:rsidR="00D86FBD" w:rsidRPr="007645F1" w:rsidRDefault="00D86FBD" w:rsidP="00D5082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86FBD" w:rsidRPr="007645F1" w:rsidTr="00805A0B">
        <w:tc>
          <w:tcPr>
            <w:tcW w:w="1668" w:type="dxa"/>
            <w:vMerge w:val="restart"/>
          </w:tcPr>
          <w:p w:rsidR="000F71A2" w:rsidRPr="007645F1" w:rsidRDefault="0018033F" w:rsidP="000F7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Urząd Gminy w </w:t>
            </w:r>
            <w:r w:rsidR="000F71A2" w:rsidRPr="007645F1">
              <w:rPr>
                <w:color w:val="000000" w:themeColor="text1"/>
                <w:sz w:val="20"/>
                <w:szCs w:val="20"/>
              </w:rPr>
              <w:t>Bolesławiu</w:t>
            </w:r>
          </w:p>
          <w:p w:rsidR="00D86FBD" w:rsidRPr="007645F1" w:rsidRDefault="000F71A2" w:rsidP="000F71A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33-220 Bolesław 68</w:t>
            </w: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5E26" w:rsidRPr="007645F1" w:rsidRDefault="00BC5812" w:rsidP="00BC581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Laptop z systemem operacyjnym</w:t>
            </w:r>
            <w:r w:rsidR="006D5E26" w:rsidRPr="007645F1">
              <w:rPr>
                <w:color w:val="000000" w:themeColor="text1"/>
                <w:sz w:val="20"/>
                <w:szCs w:val="20"/>
              </w:rPr>
              <w:t>, pakietem antywirusowym przystosowanym do zajęć w systemie TIK</w:t>
            </w:r>
          </w:p>
        </w:tc>
        <w:tc>
          <w:tcPr>
            <w:tcW w:w="7371" w:type="dxa"/>
          </w:tcPr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typ dysku twardego: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SSD  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240GB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wielkość pamięci RAM:min. 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8 GB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typ pamięci RAM: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DDR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4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częstotliwość taktowania pamięci (MHz):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1600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wielkość matrycy : min. 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4625B3"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,6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"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rodzaj karty graficznej: </w:t>
            </w:r>
            <w:r w:rsidRPr="007645F1"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grafika zintegrowana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rStyle w:val="attribute-value"/>
                <w:rFonts w:cs="Arial"/>
                <w:b/>
                <w:bCs/>
                <w:color w:val="000000" w:themeColor="text1"/>
                <w:sz w:val="20"/>
                <w:szCs w:val="20"/>
                <w:shd w:val="clear" w:color="auto" w:fill="F8F7F3"/>
              </w:rPr>
            </w:pPr>
            <w:r w:rsidRPr="007645F1">
              <w:rPr>
                <w:rStyle w:val="attribute-name"/>
                <w:rFonts w:cs="Arial"/>
                <w:color w:val="000000" w:themeColor="text1"/>
                <w:sz w:val="20"/>
                <w:szCs w:val="20"/>
                <w:shd w:val="clear" w:color="auto" w:fill="F8F7F3"/>
              </w:rPr>
              <w:t xml:space="preserve">seria procesora: min. </w:t>
            </w:r>
            <w:r w:rsidRPr="007645F1">
              <w:rPr>
                <w:rStyle w:val="attribute-value"/>
                <w:rFonts w:cs="Arial"/>
                <w:b/>
                <w:bCs/>
                <w:color w:val="000000" w:themeColor="text1"/>
                <w:sz w:val="20"/>
                <w:szCs w:val="20"/>
                <w:shd w:val="clear" w:color="auto" w:fill="F8F7F3"/>
              </w:rPr>
              <w:t>intel Core i5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System operacyjny: Windows 10</w:t>
            </w:r>
            <w:r w:rsidR="004625B3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PRO, pakiet oprogramowania antywirusowego z kontrol</w:t>
            </w:r>
            <w:r w:rsidR="000D7582" w:rsidRPr="007645F1">
              <w:rPr>
                <w:color w:val="000000" w:themeColor="text1"/>
                <w:sz w:val="20"/>
                <w:szCs w:val="20"/>
                <w:lang w:eastAsia="pl-PL"/>
              </w:rPr>
              <w:t>ą rodzicielską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komunikacja:wi-Fi 802.11 b/g/n/ac, bluetooth, lAN 10/100/1000 Mbps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multimedia: czytnik kart pamięci, kamera, głośniki, mikrofon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sterowanie: touchpad, klawiatura numeryczna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4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złącza: HDMI, USB 2.0,  USB 3.0, </w:t>
            </w:r>
            <w:r w:rsidR="004625B3" w:rsidRPr="007645F1">
              <w:rPr>
                <w:color w:val="000000" w:themeColor="text1"/>
                <w:sz w:val="20"/>
                <w:szCs w:val="20"/>
                <w:lang w:eastAsia="pl-PL"/>
              </w:rPr>
              <w:t>U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SB 3.1</w:t>
            </w:r>
            <w:r w:rsidR="004625B3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, USB Typ C </w:t>
            </w: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t>, RJ-45, minijack 3,5 mm (audio</w:t>
            </w:r>
          </w:p>
        </w:tc>
        <w:tc>
          <w:tcPr>
            <w:tcW w:w="1418" w:type="dxa"/>
          </w:tcPr>
          <w:p w:rsidR="00D86FBD" w:rsidRPr="007645F1" w:rsidRDefault="00D86FBD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7645F1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12</w:t>
            </w:r>
            <w:r w:rsidR="00D5082A" w:rsidRPr="007645F1">
              <w:rPr>
                <w:color w:val="000000" w:themeColor="text1"/>
                <w:sz w:val="20"/>
                <w:szCs w:val="20"/>
                <w:lang w:eastAsia="pl-PL"/>
              </w:rPr>
              <w:t xml:space="preserve"> sztuk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86FBD" w:rsidP="006D5E2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Tablica interaktywna z oprogramowaniem</w:t>
            </w:r>
            <w:r w:rsidR="00C04136" w:rsidRPr="007645F1">
              <w:rPr>
                <w:color w:val="000000" w:themeColor="text1"/>
                <w:sz w:val="20"/>
                <w:szCs w:val="20"/>
              </w:rPr>
              <w:t xml:space="preserve"> + projektor krótkoogniskowy  </w:t>
            </w:r>
            <w:r w:rsidR="006D5E26" w:rsidRPr="007645F1">
              <w:rPr>
                <w:color w:val="000000" w:themeColor="text1"/>
                <w:sz w:val="20"/>
                <w:szCs w:val="20"/>
              </w:rPr>
              <w:t>+uchwyt ścienny/ sufitowy + przewód VGA</w:t>
            </w:r>
          </w:p>
        </w:tc>
        <w:tc>
          <w:tcPr>
            <w:tcW w:w="7371" w:type="dxa"/>
          </w:tcPr>
          <w:p w:rsidR="00D86FBD" w:rsidRPr="007645F1" w:rsidRDefault="00D86FBD" w:rsidP="00114689">
            <w:pPr>
              <w:pStyle w:val="Bezodstpw"/>
              <w:numPr>
                <w:ilvl w:val="0"/>
                <w:numId w:val="15"/>
              </w:num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 xml:space="preserve">Tablica interaktywna z </w:t>
            </w:r>
            <w:r w:rsidRPr="007645F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 porcelanową powierzchnią</w:t>
            </w:r>
            <w:r w:rsidR="00D45E50" w:rsidRPr="007645F1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(2 szt.)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Przekątna tablicy min. 83" 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Rozdzielczość 32767 x 32767</w:t>
            </w:r>
            <w:r w:rsidR="00D45E50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Dokładność odczytu &lt;0,1mm</w:t>
            </w:r>
            <w:r w:rsidR="00D45E50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Prędkość kursora 18</w:t>
            </w:r>
            <w:r w:rsidR="00D45E50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Paski skrótów po obu stronach tablicy</w:t>
            </w:r>
            <w:r w:rsidR="00D45E50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Wymiary tablicy min. 1720 x 1250 mm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b/>
                <w:color w:val="000000" w:themeColor="text1"/>
                <w:sz w:val="20"/>
                <w:szCs w:val="20"/>
              </w:rPr>
              <w:t>Rzutnik multimedialny krótkoogniskowy</w:t>
            </w:r>
            <w:r w:rsidR="00D45E50" w:rsidRPr="007645F1">
              <w:rPr>
                <w:b/>
                <w:color w:val="000000" w:themeColor="text1"/>
                <w:sz w:val="20"/>
                <w:szCs w:val="20"/>
              </w:rPr>
              <w:t>: j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asność ANSI [lumen]: 2800 </w:t>
            </w:r>
            <w:r w:rsidR="0047762B" w:rsidRPr="007645F1">
              <w:rPr>
                <w:color w:val="000000" w:themeColor="text1"/>
                <w:sz w:val="20"/>
                <w:szCs w:val="20"/>
              </w:rPr>
              <w:t>(2 szt.)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5"/>
              </w:numPr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645F1">
              <w:rPr>
                <w:rStyle w:val="Pogrubienie"/>
                <w:rFonts w:cs="Helvetica"/>
                <w:color w:val="000000" w:themeColor="text1"/>
                <w:sz w:val="20"/>
                <w:szCs w:val="20"/>
              </w:rPr>
              <w:t>Akcesoria</w:t>
            </w:r>
            <w:r w:rsidR="00110FEE" w:rsidRPr="007645F1">
              <w:rPr>
                <w:rStyle w:val="Pogrubienie"/>
                <w:rFonts w:cs="Helvetica"/>
                <w:color w:val="000000" w:themeColor="text1"/>
                <w:sz w:val="20"/>
                <w:szCs w:val="20"/>
              </w:rPr>
              <w:t xml:space="preserve"> (2 szt. </w:t>
            </w:r>
            <w:r w:rsidR="00110FEE" w:rsidRPr="007645F1">
              <w:rPr>
                <w:color w:val="000000" w:themeColor="text1"/>
                <w:sz w:val="20"/>
                <w:szCs w:val="20"/>
              </w:rPr>
              <w:t>w zestawie)</w:t>
            </w:r>
            <w:r w:rsidR="00D45E50" w:rsidRPr="007645F1">
              <w:rPr>
                <w:rStyle w:val="Pogrubienie"/>
                <w:rFonts w:cs="Helvetica"/>
                <w:color w:val="000000" w:themeColor="text1"/>
                <w:sz w:val="20"/>
                <w:szCs w:val="20"/>
              </w:rPr>
              <w:t>: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Instrukcja obsługi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inteligentna półka na pisaki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Kabel USB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Oprogramowanie Avtek Interactive Suite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Pisaki (3 szt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.</w:t>
            </w:r>
            <w:r w:rsidRPr="007645F1">
              <w:rPr>
                <w:color w:val="000000" w:themeColor="text1"/>
                <w:sz w:val="20"/>
                <w:szCs w:val="20"/>
              </w:rPr>
              <w:t>)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,</w:t>
            </w:r>
          </w:p>
          <w:p w:rsidR="00D45E50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Płyta CD z oprogramowaniem</w:t>
            </w:r>
            <w:r w:rsidR="00D45E50" w:rsidRPr="007645F1">
              <w:rPr>
                <w:color w:val="000000" w:themeColor="text1"/>
                <w:sz w:val="20"/>
                <w:szCs w:val="20"/>
              </w:rPr>
              <w:t>,</w:t>
            </w:r>
          </w:p>
          <w:p w:rsidR="00D86FBD" w:rsidRPr="007645F1" w:rsidRDefault="00D86FBD" w:rsidP="00114689">
            <w:pPr>
              <w:pStyle w:val="Bezodstpw"/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Uchwyty do montażu na ścianie</w:t>
            </w:r>
            <w:r w:rsidR="00D45E50" w:rsidRPr="007645F1">
              <w:rPr>
                <w:rFonts w:cs="Helvetic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45E50" w:rsidRPr="0049095B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49095B">
              <w:rPr>
                <w:color w:val="000000" w:themeColor="text1"/>
                <w:sz w:val="20"/>
                <w:szCs w:val="20"/>
              </w:rPr>
              <w:t xml:space="preserve">2 sztuki </w:t>
            </w:r>
          </w:p>
          <w:p w:rsidR="00D45E50" w:rsidRPr="0049095B" w:rsidRDefault="00D45E50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5E50" w:rsidRPr="0049095B" w:rsidRDefault="00D45E50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5E50" w:rsidRPr="0049095B" w:rsidRDefault="00D45E50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5E50" w:rsidRPr="0049095B" w:rsidRDefault="00D45E50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5E50" w:rsidRPr="0049095B" w:rsidRDefault="00D45E50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5E50" w:rsidRPr="0049095B" w:rsidRDefault="00D45E50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5E50" w:rsidRPr="0049095B" w:rsidRDefault="00D5082A" w:rsidP="00D45E50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49095B">
              <w:rPr>
                <w:color w:val="000000" w:themeColor="text1"/>
                <w:sz w:val="20"/>
                <w:szCs w:val="20"/>
              </w:rPr>
              <w:t xml:space="preserve">2 sztuki </w:t>
            </w:r>
          </w:p>
          <w:p w:rsidR="00D86FBD" w:rsidRPr="007645F1" w:rsidRDefault="00110FEE" w:rsidP="00110FE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49095B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5082A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Interfejs  </w:t>
            </w:r>
          </w:p>
        </w:tc>
        <w:tc>
          <w:tcPr>
            <w:tcW w:w="7371" w:type="dxa"/>
          </w:tcPr>
          <w:p w:rsidR="00D86FBD" w:rsidRPr="007645F1" w:rsidRDefault="00D86FBD" w:rsidP="005535A1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CoachLab II+</w:t>
            </w:r>
            <w:r w:rsidR="006D5E26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D86FBD" w:rsidRPr="007645F1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1szt</w:t>
            </w:r>
            <w:r w:rsidR="00A90363" w:rsidRPr="007645F1">
              <w:rPr>
                <w:color w:val="000000" w:themeColor="text1"/>
                <w:sz w:val="20"/>
                <w:szCs w:val="20"/>
                <w:shd w:val="clear" w:color="auto" w:fill="FFFFFF"/>
              </w:rPr>
              <w:t>uka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5082A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Wizualizer  </w:t>
            </w:r>
          </w:p>
        </w:tc>
        <w:tc>
          <w:tcPr>
            <w:tcW w:w="7371" w:type="dxa"/>
          </w:tcPr>
          <w:p w:rsidR="00D936CC" w:rsidRPr="007645F1" w:rsidRDefault="00D936CC" w:rsidP="00D936CC">
            <w:pPr>
              <w:spacing w:after="0" w:line="240" w:lineRule="auto"/>
              <w:ind w:left="61"/>
              <w:jc w:val="both"/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Urządzenie  służące  do  prezentacji.  </w:t>
            </w:r>
            <w:r w:rsidR="00FD0BE5"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Musi umożliwiać 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pokazanie  na ekranie (w połączeniu z projektorem) zarówno płaskiego, jak i przestrzennego przedmiotu (wyjścia co najmniej USB i HDMI, rozdzielczość </w:t>
            </w:r>
            <w:r w:rsidR="004625B3"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minimalna 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1920x1080 pikseli, jasność </w:t>
            </w:r>
            <w:r w:rsidR="004625B3"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>minimalna</w:t>
            </w:r>
            <w:r w:rsidRPr="007645F1">
              <w:rPr>
                <w:rFonts w:cs="Calibr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(biel i kolor) 1800 Lumen) 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>Interfejs: co najmniej VGA, HDMI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rozdzielczość: od 1024x768 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>Rozdzielczość (efektywna)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  <w:shd w:val="clear" w:color="auto" w:fill="FFFFFF"/>
              </w:rPr>
              <w:t>Full HD 1080p (1920 x 1080)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>Zoom optyczny min. 8x</w:t>
            </w:r>
          </w:p>
          <w:p w:rsidR="00D936CC" w:rsidRPr="007645F1" w:rsidRDefault="00D936CC" w:rsidP="00114689">
            <w:pPr>
              <w:numPr>
                <w:ilvl w:val="0"/>
                <w:numId w:val="1"/>
              </w:numPr>
              <w:spacing w:after="0" w:line="240" w:lineRule="auto"/>
              <w:ind w:left="781" w:hanging="36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7645F1">
              <w:rPr>
                <w:rFonts w:cs="Calibri"/>
                <w:color w:val="000000" w:themeColor="text1"/>
                <w:sz w:val="20"/>
                <w:szCs w:val="20"/>
              </w:rPr>
              <w:t>rozdzielczość matrycy: min 5Mpix</w:t>
            </w:r>
          </w:p>
          <w:p w:rsidR="00D86FBD" w:rsidRPr="007645F1" w:rsidRDefault="00D86FBD" w:rsidP="001C7F18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5082A" w:rsidP="00D5082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szt</w:t>
            </w:r>
            <w:r w:rsidR="00A90363" w:rsidRPr="007645F1">
              <w:rPr>
                <w:color w:val="000000" w:themeColor="text1"/>
                <w:sz w:val="20"/>
                <w:szCs w:val="20"/>
              </w:rPr>
              <w:t>uka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86FBD" w:rsidP="00D936C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Oprogramowanie do </w:t>
            </w: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tablicy interaktywnej</w:t>
            </w:r>
            <w:r w:rsidR="00D5082A" w:rsidRPr="007645F1">
              <w:rPr>
                <w:color w:val="000000" w:themeColor="text1"/>
                <w:sz w:val="20"/>
                <w:szCs w:val="20"/>
              </w:rPr>
              <w:t xml:space="preserve"> EduROM - matematyka 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>szkoła podstawowa klasa 4-6</w:t>
            </w:r>
          </w:p>
        </w:tc>
        <w:tc>
          <w:tcPr>
            <w:tcW w:w="7371" w:type="dxa"/>
          </w:tcPr>
          <w:p w:rsidR="00D86FBD" w:rsidRPr="007645F1" w:rsidRDefault="00D86FBD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 xml:space="preserve">Pakiet edu ROM Matematyka szkoła podstawowa 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>klasa 4-6</w:t>
            </w:r>
          </w:p>
          <w:p w:rsidR="004324D3" w:rsidRPr="007645F1" w:rsidRDefault="004324D3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Opracowanie wszystkich zagadnień matematycznych objętych programem szkoły podstawowej w klasach 4-6. Program musi zawierać następujące</w:t>
            </w:r>
            <w:r w:rsidR="007B1841" w:rsidRPr="007645F1">
              <w:rPr>
                <w:color w:val="000000" w:themeColor="text1"/>
                <w:sz w:val="20"/>
                <w:szCs w:val="20"/>
              </w:rPr>
              <w:t xml:space="preserve"> zagadnienia lub </w:t>
            </w:r>
            <w:r w:rsidRPr="007645F1">
              <w:rPr>
                <w:color w:val="000000" w:themeColor="text1"/>
                <w:sz w:val="20"/>
                <w:szCs w:val="20"/>
              </w:rPr>
              <w:t xml:space="preserve"> tematy:</w:t>
            </w:r>
          </w:p>
          <w:p w:rsidR="007B1841" w:rsidRPr="007645F1" w:rsidRDefault="007B1841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t>liczby naturalne;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działania pisemne;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ułamki zwykłe i dziesiętne;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figury geometryczne;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prostopadłościany;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liczby całkowite;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własności wielokątów;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bryły;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liczby wymierne;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przykłady przyporządkowań;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wyrażenia algebraiczne;</w:t>
            </w:r>
            <w:r w:rsidR="004324D3" w:rsidRPr="007645F1">
              <w:rPr>
                <w:color w:val="000000" w:themeColor="text1"/>
                <w:sz w:val="20"/>
                <w:szCs w:val="20"/>
              </w:rPr>
              <w:br/>
              <w:t>- procenty.</w:t>
            </w:r>
          </w:p>
          <w:p w:rsidR="00D86FBD" w:rsidRPr="007645F1" w:rsidRDefault="007B1841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Program powinien zawierać bazę testów i ćwiczeń. Ponadto powinien zawierać definicje, wzory działań, diagramy, wykresy i kalkulatory. </w:t>
            </w:r>
            <w:r w:rsidR="00D86FBD" w:rsidRPr="007645F1">
              <w:rPr>
                <w:color w:val="000000" w:themeColor="text1"/>
                <w:sz w:val="20"/>
                <w:szCs w:val="20"/>
              </w:rPr>
              <w:t> </w:t>
            </w:r>
          </w:p>
          <w:p w:rsidR="00D86FBD" w:rsidRPr="007645F1" w:rsidRDefault="00D86FBD" w:rsidP="00AA2C0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FBD" w:rsidRPr="007645F1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lastRenderedPageBreak/>
              <w:t>1 zestaw</w:t>
            </w:r>
          </w:p>
        </w:tc>
      </w:tr>
      <w:tr w:rsidR="00D86FBD" w:rsidRPr="007645F1" w:rsidTr="00805A0B">
        <w:tc>
          <w:tcPr>
            <w:tcW w:w="1668" w:type="dxa"/>
            <w:vMerge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86FBD" w:rsidRPr="007645F1" w:rsidRDefault="00D86FBD" w:rsidP="00114689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3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86FBD" w:rsidRPr="007645F1" w:rsidRDefault="00D86FBD" w:rsidP="001C7F1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Oprogramowanie do tablicy interaktyw</w:t>
            </w:r>
            <w:r w:rsidR="00D5082A" w:rsidRPr="007645F1">
              <w:rPr>
                <w:color w:val="000000" w:themeColor="text1"/>
                <w:sz w:val="20"/>
                <w:szCs w:val="20"/>
              </w:rPr>
              <w:t xml:space="preserve">nej EduROM - przyroda 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>szkoła podstawowa klasa 4-6</w:t>
            </w:r>
          </w:p>
        </w:tc>
        <w:tc>
          <w:tcPr>
            <w:tcW w:w="7371" w:type="dxa"/>
          </w:tcPr>
          <w:p w:rsidR="00D86FBD" w:rsidRPr="007645F1" w:rsidRDefault="00D86FBD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Pakiet eduROM Przyroda szkoła podstawowaa</w:t>
            </w:r>
            <w:r w:rsidR="00D936CC" w:rsidRPr="007645F1">
              <w:rPr>
                <w:color w:val="000000" w:themeColor="text1"/>
                <w:sz w:val="20"/>
                <w:szCs w:val="20"/>
              </w:rPr>
              <w:t xml:space="preserve"> klasa 4-6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Opracowanie powinno zawierać wszystkie zagadnienia  przyrodnicze objęte programem szkoły podstawowej w klasach 4-6 w tym w szczególności: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- krajobraz najbliższej okolicy,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powietrze,  </w:t>
            </w:r>
            <w:r w:rsidRPr="007645F1">
              <w:rPr>
                <w:color w:val="000000" w:themeColor="text1"/>
                <w:sz w:val="20"/>
                <w:szCs w:val="20"/>
              </w:rPr>
              <w:br/>
              <w:t xml:space="preserve">- woda na Ziemi 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- skały, minerały, gleby,</w:t>
            </w:r>
          </w:p>
          <w:p w:rsidR="00147E50" w:rsidRPr="007645F1" w:rsidRDefault="00147E50" w:rsidP="00AA2C0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- fauna i flora,  </w:t>
            </w:r>
            <w:r w:rsidRPr="007645F1">
              <w:rPr>
                <w:color w:val="000000" w:themeColor="text1"/>
                <w:sz w:val="20"/>
                <w:szCs w:val="20"/>
              </w:rPr>
              <w:br/>
              <w:t>- człowiek i środowisko ,</w:t>
            </w:r>
          </w:p>
          <w:p w:rsidR="00D86FBD" w:rsidRPr="007645F1" w:rsidRDefault="00147E50" w:rsidP="00147E5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- atmosfera i klimat.</w:t>
            </w:r>
            <w:r w:rsidRPr="007645F1">
              <w:rPr>
                <w:color w:val="000000" w:themeColor="text1"/>
              </w:rPr>
              <w:t xml:space="preserve">  </w:t>
            </w:r>
          </w:p>
          <w:p w:rsidR="00EE4489" w:rsidRPr="007645F1" w:rsidRDefault="00EE4489" w:rsidP="00147E50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 xml:space="preserve">Ponadto powinno zawierać testy, zdjęcia, ilustracje, mapy , słowniczki celem lepszego i szybszego zapamiętania przez uczniów omawianego materiału. </w:t>
            </w:r>
          </w:p>
        </w:tc>
        <w:tc>
          <w:tcPr>
            <w:tcW w:w="1418" w:type="dxa"/>
          </w:tcPr>
          <w:p w:rsidR="00D86FBD" w:rsidRPr="007645F1" w:rsidRDefault="00D5082A" w:rsidP="00D5082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7645F1">
              <w:rPr>
                <w:color w:val="000000" w:themeColor="text1"/>
                <w:sz w:val="20"/>
                <w:szCs w:val="20"/>
              </w:rPr>
              <w:t>1 zestaw</w:t>
            </w:r>
          </w:p>
        </w:tc>
      </w:tr>
    </w:tbl>
    <w:p w:rsidR="00D54321" w:rsidRPr="007645F1" w:rsidRDefault="00D54321">
      <w:pPr>
        <w:rPr>
          <w:color w:val="000000" w:themeColor="text1"/>
        </w:rPr>
      </w:pPr>
    </w:p>
    <w:sectPr w:rsidR="00D54321" w:rsidRPr="007645F1" w:rsidSect="00D93CEA">
      <w:headerReference w:type="default" r:id="rId8"/>
      <w:pgSz w:w="16838" w:h="11906" w:orient="landscape"/>
      <w:pgMar w:top="1077" w:right="181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AF" w:rsidRDefault="00FE00AF" w:rsidP="008E304F">
      <w:pPr>
        <w:spacing w:after="0" w:line="240" w:lineRule="auto"/>
      </w:pPr>
      <w:r>
        <w:separator/>
      </w:r>
    </w:p>
  </w:endnote>
  <w:endnote w:type="continuationSeparator" w:id="1">
    <w:p w:rsidR="00FE00AF" w:rsidRDefault="00FE00AF" w:rsidP="008E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AF" w:rsidRDefault="00FE00AF" w:rsidP="008E304F">
      <w:pPr>
        <w:spacing w:after="0" w:line="240" w:lineRule="auto"/>
      </w:pPr>
      <w:r>
        <w:separator/>
      </w:r>
    </w:p>
  </w:footnote>
  <w:footnote w:type="continuationSeparator" w:id="1">
    <w:p w:rsidR="00FE00AF" w:rsidRDefault="00FE00AF" w:rsidP="008E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4F" w:rsidRDefault="00241527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8324850" cy="657225"/>
          <wp:effectExtent l="19050" t="0" r="0" b="0"/>
          <wp:docPr id="1" name="Obraz 1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96"/>
    <w:multiLevelType w:val="hybridMultilevel"/>
    <w:tmpl w:val="CD9A286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14E6"/>
    <w:multiLevelType w:val="hybridMultilevel"/>
    <w:tmpl w:val="EA3CBD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E3229"/>
    <w:multiLevelType w:val="hybridMultilevel"/>
    <w:tmpl w:val="1FC07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F3DE2"/>
    <w:multiLevelType w:val="hybridMultilevel"/>
    <w:tmpl w:val="13260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C30BA"/>
    <w:multiLevelType w:val="hybridMultilevel"/>
    <w:tmpl w:val="03846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A18A2"/>
    <w:multiLevelType w:val="hybridMultilevel"/>
    <w:tmpl w:val="852A3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07327"/>
    <w:multiLevelType w:val="hybridMultilevel"/>
    <w:tmpl w:val="CBF27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D3929"/>
    <w:multiLevelType w:val="hybridMultilevel"/>
    <w:tmpl w:val="B84E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A0E2A"/>
    <w:multiLevelType w:val="hybridMultilevel"/>
    <w:tmpl w:val="4BF0909C"/>
    <w:lvl w:ilvl="0" w:tplc="BA3E8B3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65AC9"/>
    <w:multiLevelType w:val="hybridMultilevel"/>
    <w:tmpl w:val="BFACA2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36D09"/>
    <w:multiLevelType w:val="hybridMultilevel"/>
    <w:tmpl w:val="F6CCA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01E92"/>
    <w:multiLevelType w:val="hybridMultilevel"/>
    <w:tmpl w:val="052820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25E21"/>
    <w:multiLevelType w:val="hybridMultilevel"/>
    <w:tmpl w:val="BB9E2C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440C75"/>
    <w:multiLevelType w:val="hybridMultilevel"/>
    <w:tmpl w:val="9D927D08"/>
    <w:lvl w:ilvl="0" w:tplc="0452125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  <w:b/>
        <w:color w:val="37373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D6364"/>
    <w:multiLevelType w:val="hybridMultilevel"/>
    <w:tmpl w:val="6388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27313"/>
    <w:multiLevelType w:val="hybridMultilevel"/>
    <w:tmpl w:val="66148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3646B"/>
    <w:multiLevelType w:val="hybridMultilevel"/>
    <w:tmpl w:val="59627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57C09"/>
    <w:multiLevelType w:val="hybridMultilevel"/>
    <w:tmpl w:val="6CF68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843E7"/>
    <w:multiLevelType w:val="hybridMultilevel"/>
    <w:tmpl w:val="81E2419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B69F1"/>
    <w:multiLevelType w:val="hybridMultilevel"/>
    <w:tmpl w:val="446438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552DB"/>
    <w:multiLevelType w:val="hybridMultilevel"/>
    <w:tmpl w:val="B7B62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573DA"/>
    <w:multiLevelType w:val="hybridMultilevel"/>
    <w:tmpl w:val="97FAEBB0"/>
    <w:lvl w:ilvl="0" w:tplc="229C0B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B5A8B"/>
    <w:multiLevelType w:val="hybridMultilevel"/>
    <w:tmpl w:val="AD5AFC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FC16B6"/>
    <w:multiLevelType w:val="hybridMultilevel"/>
    <w:tmpl w:val="1294F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0676B"/>
    <w:multiLevelType w:val="multilevel"/>
    <w:tmpl w:val="A148E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57482B"/>
    <w:multiLevelType w:val="hybridMultilevel"/>
    <w:tmpl w:val="B93246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BB3026"/>
    <w:multiLevelType w:val="hybridMultilevel"/>
    <w:tmpl w:val="C3DC558A"/>
    <w:lvl w:ilvl="0" w:tplc="BF74369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4383"/>
    <w:multiLevelType w:val="hybridMultilevel"/>
    <w:tmpl w:val="593E25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651EE6"/>
    <w:multiLevelType w:val="hybridMultilevel"/>
    <w:tmpl w:val="61A0BABA"/>
    <w:lvl w:ilvl="0" w:tplc="992E0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3"/>
  </w:num>
  <w:num w:numId="5">
    <w:abstractNumId w:val="23"/>
  </w:num>
  <w:num w:numId="6">
    <w:abstractNumId w:val="19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17"/>
  </w:num>
  <w:num w:numId="18">
    <w:abstractNumId w:val="20"/>
  </w:num>
  <w:num w:numId="19">
    <w:abstractNumId w:val="5"/>
  </w:num>
  <w:num w:numId="20">
    <w:abstractNumId w:val="27"/>
  </w:num>
  <w:num w:numId="21">
    <w:abstractNumId w:val="12"/>
  </w:num>
  <w:num w:numId="22">
    <w:abstractNumId w:val="22"/>
  </w:num>
  <w:num w:numId="23">
    <w:abstractNumId w:val="11"/>
  </w:num>
  <w:num w:numId="24">
    <w:abstractNumId w:val="25"/>
  </w:num>
  <w:num w:numId="25">
    <w:abstractNumId w:val="14"/>
  </w:num>
  <w:num w:numId="26">
    <w:abstractNumId w:val="21"/>
  </w:num>
  <w:num w:numId="27">
    <w:abstractNumId w:val="8"/>
  </w:num>
  <w:num w:numId="28">
    <w:abstractNumId w:val="28"/>
  </w:num>
  <w:num w:numId="29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41D"/>
    <w:rsid w:val="00016B91"/>
    <w:rsid w:val="000236CD"/>
    <w:rsid w:val="00050B9D"/>
    <w:rsid w:val="000510AE"/>
    <w:rsid w:val="000935B4"/>
    <w:rsid w:val="000B0342"/>
    <w:rsid w:val="000B1DE4"/>
    <w:rsid w:val="000D7582"/>
    <w:rsid w:val="000E7F83"/>
    <w:rsid w:val="000F71A2"/>
    <w:rsid w:val="00110FEE"/>
    <w:rsid w:val="00114689"/>
    <w:rsid w:val="001276ED"/>
    <w:rsid w:val="001333DF"/>
    <w:rsid w:val="001467C9"/>
    <w:rsid w:val="00147E50"/>
    <w:rsid w:val="0015340A"/>
    <w:rsid w:val="0018033F"/>
    <w:rsid w:val="001A0C51"/>
    <w:rsid w:val="001A51AC"/>
    <w:rsid w:val="001C7F18"/>
    <w:rsid w:val="001D403E"/>
    <w:rsid w:val="001D59C8"/>
    <w:rsid w:val="001E473B"/>
    <w:rsid w:val="001F2B9F"/>
    <w:rsid w:val="001F6939"/>
    <w:rsid w:val="002124A0"/>
    <w:rsid w:val="00213EB2"/>
    <w:rsid w:val="00241527"/>
    <w:rsid w:val="00272DDA"/>
    <w:rsid w:val="002730A8"/>
    <w:rsid w:val="002B4F3C"/>
    <w:rsid w:val="002E28A6"/>
    <w:rsid w:val="002E43B4"/>
    <w:rsid w:val="002F2621"/>
    <w:rsid w:val="0032034D"/>
    <w:rsid w:val="003513BF"/>
    <w:rsid w:val="00372B7D"/>
    <w:rsid w:val="0039592A"/>
    <w:rsid w:val="003B1C13"/>
    <w:rsid w:val="003C31B4"/>
    <w:rsid w:val="003F1B12"/>
    <w:rsid w:val="003F3FDD"/>
    <w:rsid w:val="003F6AB4"/>
    <w:rsid w:val="004015BD"/>
    <w:rsid w:val="00423CED"/>
    <w:rsid w:val="004324D3"/>
    <w:rsid w:val="0044762D"/>
    <w:rsid w:val="00460883"/>
    <w:rsid w:val="004625B3"/>
    <w:rsid w:val="0047762B"/>
    <w:rsid w:val="004876D8"/>
    <w:rsid w:val="0049095B"/>
    <w:rsid w:val="00493821"/>
    <w:rsid w:val="004E61C5"/>
    <w:rsid w:val="004F64B7"/>
    <w:rsid w:val="00534461"/>
    <w:rsid w:val="005535A1"/>
    <w:rsid w:val="00554573"/>
    <w:rsid w:val="00572617"/>
    <w:rsid w:val="005819EE"/>
    <w:rsid w:val="005A131F"/>
    <w:rsid w:val="005A3690"/>
    <w:rsid w:val="005C5A9B"/>
    <w:rsid w:val="005D4C05"/>
    <w:rsid w:val="005E422D"/>
    <w:rsid w:val="005E73B3"/>
    <w:rsid w:val="00602C61"/>
    <w:rsid w:val="006104B9"/>
    <w:rsid w:val="006441CC"/>
    <w:rsid w:val="0064641D"/>
    <w:rsid w:val="0065358C"/>
    <w:rsid w:val="00654695"/>
    <w:rsid w:val="00654CDE"/>
    <w:rsid w:val="00676AEC"/>
    <w:rsid w:val="0069576F"/>
    <w:rsid w:val="006D5E26"/>
    <w:rsid w:val="006E3C0F"/>
    <w:rsid w:val="006F6E9C"/>
    <w:rsid w:val="007218EC"/>
    <w:rsid w:val="00721EA8"/>
    <w:rsid w:val="0073298C"/>
    <w:rsid w:val="007645F1"/>
    <w:rsid w:val="0077529A"/>
    <w:rsid w:val="00777130"/>
    <w:rsid w:val="007B1841"/>
    <w:rsid w:val="007C53D8"/>
    <w:rsid w:val="007C680E"/>
    <w:rsid w:val="007E17B4"/>
    <w:rsid w:val="007F1DD0"/>
    <w:rsid w:val="007F28D6"/>
    <w:rsid w:val="00805A0B"/>
    <w:rsid w:val="008164D7"/>
    <w:rsid w:val="008231C4"/>
    <w:rsid w:val="008373DF"/>
    <w:rsid w:val="00863D8A"/>
    <w:rsid w:val="0088667C"/>
    <w:rsid w:val="008A227F"/>
    <w:rsid w:val="008B550E"/>
    <w:rsid w:val="008C179C"/>
    <w:rsid w:val="008E304F"/>
    <w:rsid w:val="00904930"/>
    <w:rsid w:val="00917880"/>
    <w:rsid w:val="009223FB"/>
    <w:rsid w:val="00936D37"/>
    <w:rsid w:val="00945250"/>
    <w:rsid w:val="00954C23"/>
    <w:rsid w:val="00964F8C"/>
    <w:rsid w:val="009805E5"/>
    <w:rsid w:val="009A39B7"/>
    <w:rsid w:val="009A3F15"/>
    <w:rsid w:val="009C391F"/>
    <w:rsid w:val="009C4EAF"/>
    <w:rsid w:val="009E4FF8"/>
    <w:rsid w:val="00A00DDE"/>
    <w:rsid w:val="00A13C8C"/>
    <w:rsid w:val="00A16ED0"/>
    <w:rsid w:val="00A23579"/>
    <w:rsid w:val="00A60076"/>
    <w:rsid w:val="00A61C16"/>
    <w:rsid w:val="00A6598F"/>
    <w:rsid w:val="00A90363"/>
    <w:rsid w:val="00AA2C08"/>
    <w:rsid w:val="00AB37B2"/>
    <w:rsid w:val="00AC57FD"/>
    <w:rsid w:val="00AC6892"/>
    <w:rsid w:val="00AF4C0B"/>
    <w:rsid w:val="00B13638"/>
    <w:rsid w:val="00B17DDC"/>
    <w:rsid w:val="00B23248"/>
    <w:rsid w:val="00B55F2F"/>
    <w:rsid w:val="00B67E2B"/>
    <w:rsid w:val="00BA4D93"/>
    <w:rsid w:val="00BA6596"/>
    <w:rsid w:val="00BC4DC2"/>
    <w:rsid w:val="00BC5812"/>
    <w:rsid w:val="00BE0DA9"/>
    <w:rsid w:val="00BE3F80"/>
    <w:rsid w:val="00C000A3"/>
    <w:rsid w:val="00C04136"/>
    <w:rsid w:val="00C074FF"/>
    <w:rsid w:val="00C1642B"/>
    <w:rsid w:val="00C2160E"/>
    <w:rsid w:val="00C23BBA"/>
    <w:rsid w:val="00C408CE"/>
    <w:rsid w:val="00C5447D"/>
    <w:rsid w:val="00C6103F"/>
    <w:rsid w:val="00C61C57"/>
    <w:rsid w:val="00C63F8D"/>
    <w:rsid w:val="00C67B0B"/>
    <w:rsid w:val="00C80D38"/>
    <w:rsid w:val="00C82BC3"/>
    <w:rsid w:val="00C85360"/>
    <w:rsid w:val="00CB10B0"/>
    <w:rsid w:val="00CE588C"/>
    <w:rsid w:val="00CE66C9"/>
    <w:rsid w:val="00D0235C"/>
    <w:rsid w:val="00D45E50"/>
    <w:rsid w:val="00D5082A"/>
    <w:rsid w:val="00D54321"/>
    <w:rsid w:val="00D60CF3"/>
    <w:rsid w:val="00D618D2"/>
    <w:rsid w:val="00D63C22"/>
    <w:rsid w:val="00D7276A"/>
    <w:rsid w:val="00D8446D"/>
    <w:rsid w:val="00D86FBD"/>
    <w:rsid w:val="00D91EE6"/>
    <w:rsid w:val="00D932EB"/>
    <w:rsid w:val="00D936CC"/>
    <w:rsid w:val="00D93CEA"/>
    <w:rsid w:val="00DA30CA"/>
    <w:rsid w:val="00DC32BD"/>
    <w:rsid w:val="00DD5813"/>
    <w:rsid w:val="00DD79DA"/>
    <w:rsid w:val="00DF3560"/>
    <w:rsid w:val="00E57406"/>
    <w:rsid w:val="00E67DFB"/>
    <w:rsid w:val="00E807AA"/>
    <w:rsid w:val="00E97037"/>
    <w:rsid w:val="00EE23B3"/>
    <w:rsid w:val="00EE4489"/>
    <w:rsid w:val="00F24440"/>
    <w:rsid w:val="00F337D1"/>
    <w:rsid w:val="00F641CD"/>
    <w:rsid w:val="00F727BB"/>
    <w:rsid w:val="00F96A88"/>
    <w:rsid w:val="00FD0BE5"/>
    <w:rsid w:val="00FD0C9C"/>
    <w:rsid w:val="00FD35F0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4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3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E7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AB37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link w:val="Nagwek1"/>
    <w:uiPriority w:val="9"/>
    <w:rsid w:val="00D023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0510AE"/>
    <w:rPr>
      <w:sz w:val="22"/>
      <w:szCs w:val="22"/>
      <w:lang w:eastAsia="en-US"/>
    </w:rPr>
  </w:style>
  <w:style w:type="character" w:customStyle="1" w:styleId="spanlink">
    <w:name w:val="span_link"/>
    <w:basedOn w:val="Domylnaczcionkaakapitu"/>
    <w:rsid w:val="00BE0DA9"/>
  </w:style>
  <w:style w:type="character" w:customStyle="1" w:styleId="attribute-name">
    <w:name w:val="attribute-name"/>
    <w:basedOn w:val="Domylnaczcionkaakapitu"/>
    <w:rsid w:val="00DD79DA"/>
  </w:style>
  <w:style w:type="character" w:customStyle="1" w:styleId="attribute-value">
    <w:name w:val="attribute-value"/>
    <w:basedOn w:val="Domylnaczcionkaakapitu"/>
    <w:rsid w:val="00DD79DA"/>
  </w:style>
  <w:style w:type="paragraph" w:customStyle="1" w:styleId="style1">
    <w:name w:val="style1"/>
    <w:basedOn w:val="Normalny"/>
    <w:rsid w:val="005D4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54C23"/>
    <w:rPr>
      <w:b/>
      <w:bCs/>
    </w:rPr>
  </w:style>
  <w:style w:type="character" w:customStyle="1" w:styleId="apple-converted-space">
    <w:name w:val="apple-converted-space"/>
    <w:basedOn w:val="Domylnaczcionkaakapitu"/>
    <w:rsid w:val="00954C23"/>
  </w:style>
  <w:style w:type="character" w:styleId="Uwydatnienie">
    <w:name w:val="Emphasis"/>
    <w:uiPriority w:val="20"/>
    <w:qFormat/>
    <w:rsid w:val="009C391F"/>
    <w:rPr>
      <w:i/>
      <w:iCs/>
    </w:rPr>
  </w:style>
  <w:style w:type="paragraph" w:customStyle="1" w:styleId="tresc">
    <w:name w:val="tresc"/>
    <w:basedOn w:val="Normalny"/>
    <w:rsid w:val="00922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E3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30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30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304F"/>
    <w:rPr>
      <w:sz w:val="22"/>
      <w:szCs w:val="22"/>
      <w:lang w:eastAsia="en-US"/>
    </w:rPr>
  </w:style>
  <w:style w:type="paragraph" w:customStyle="1" w:styleId="TreA">
    <w:name w:val="Treść A"/>
    <w:uiPriority w:val="99"/>
    <w:rsid w:val="008E30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rsid w:val="008E30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E304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23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5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35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5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35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3579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6441C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21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09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2772E-C0CB-42A9-9167-0B8D499C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2940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20</cp:revision>
  <dcterms:created xsi:type="dcterms:W3CDTF">2017-09-25T15:59:00Z</dcterms:created>
  <dcterms:modified xsi:type="dcterms:W3CDTF">2017-09-25T17:26:00Z</dcterms:modified>
</cp:coreProperties>
</file>